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CCF975" w14:textId="769390AA" w:rsidR="00543E1E" w:rsidRDefault="00543E1E" w:rsidP="00EF36FD">
      <w:pPr>
        <w:spacing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Dear ESD Editors:</w:t>
      </w:r>
    </w:p>
    <w:p w14:paraId="70C4B21D" w14:textId="38AC57CA" w:rsidR="00EF36FD" w:rsidRPr="00C010FD" w:rsidRDefault="00543E1E" w:rsidP="00EF36FD">
      <w:pPr>
        <w:spacing w:line="240" w:lineRule="auto"/>
        <w:rPr>
          <w:rFonts w:ascii="Times New Roman" w:hAnsi="Times New Roman" w:cs="Times New Roman"/>
          <w:b/>
          <w:color w:val="0000FF"/>
          <w:sz w:val="24"/>
          <w:szCs w:val="24"/>
          <w:lang w:val="en-GB"/>
        </w:rPr>
      </w:pPr>
      <w:r>
        <w:rPr>
          <w:rFonts w:ascii="Times New Roman" w:hAnsi="Times New Roman" w:cs="Times New Roman"/>
          <w:color w:val="0000FF"/>
          <w:sz w:val="24"/>
          <w:szCs w:val="24"/>
        </w:rPr>
        <w:t>Attached is the revised version of our manuscript entitled</w:t>
      </w:r>
      <w:r w:rsidR="001F5819">
        <w:rPr>
          <w:rFonts w:ascii="Times New Roman" w:hAnsi="Times New Roman" w:cs="Times New Roman"/>
          <w:color w:val="0000FF"/>
          <w:sz w:val="24"/>
          <w:szCs w:val="24"/>
        </w:rPr>
        <w:t xml:space="preserve"> “</w:t>
      </w:r>
      <w:r w:rsidR="00C010FD" w:rsidRPr="00C010FD">
        <w:rPr>
          <w:rFonts w:ascii="Times New Roman" w:hAnsi="Times New Roman" w:cs="Times New Roman" w:hint="cs"/>
          <w:bCs/>
          <w:color w:val="0000FF"/>
          <w:sz w:val="24"/>
          <w:szCs w:val="24"/>
        </w:rPr>
        <w:t xml:space="preserve">Linking </w:t>
      </w:r>
      <w:r w:rsidR="00C010FD" w:rsidRPr="00C010FD">
        <w:rPr>
          <w:rFonts w:ascii="Times New Roman" w:hAnsi="Times New Roman" w:cs="Times New Roman"/>
          <w:bCs/>
          <w:color w:val="0000FF"/>
          <w:sz w:val="24"/>
          <w:szCs w:val="24"/>
        </w:rPr>
        <w:t>R</w:t>
      </w:r>
      <w:r w:rsidR="00C010FD" w:rsidRPr="00C010FD">
        <w:rPr>
          <w:rFonts w:ascii="Times New Roman" w:hAnsi="Times New Roman" w:cs="Times New Roman" w:hint="cs"/>
          <w:bCs/>
          <w:color w:val="0000FF"/>
          <w:sz w:val="24"/>
          <w:szCs w:val="24"/>
        </w:rPr>
        <w:t xml:space="preserve">esilience and </w:t>
      </w:r>
      <w:r w:rsidR="00C010FD" w:rsidRPr="00C010FD">
        <w:rPr>
          <w:rFonts w:ascii="Times New Roman" w:hAnsi="Times New Roman" w:cs="Times New Roman"/>
          <w:bCs/>
          <w:color w:val="0000FF"/>
          <w:sz w:val="24"/>
          <w:szCs w:val="24"/>
        </w:rPr>
        <w:t>R</w:t>
      </w:r>
      <w:r w:rsidR="00C010FD" w:rsidRPr="00C010FD">
        <w:rPr>
          <w:rFonts w:ascii="Times New Roman" w:hAnsi="Times New Roman" w:cs="Times New Roman" w:hint="cs"/>
          <w:bCs/>
          <w:color w:val="0000FF"/>
          <w:sz w:val="24"/>
          <w:szCs w:val="24"/>
        </w:rPr>
        <w:t xml:space="preserve">obustness and </w:t>
      </w:r>
      <w:r w:rsidR="00C010FD" w:rsidRPr="00C010FD">
        <w:rPr>
          <w:rFonts w:ascii="Times New Roman" w:hAnsi="Times New Roman" w:cs="Times New Roman"/>
          <w:bCs/>
          <w:color w:val="0000FF"/>
          <w:sz w:val="24"/>
          <w:szCs w:val="24"/>
        </w:rPr>
        <w:t>U</w:t>
      </w:r>
      <w:r w:rsidR="00C010FD" w:rsidRPr="00C010FD">
        <w:rPr>
          <w:rFonts w:ascii="Times New Roman" w:hAnsi="Times New Roman" w:cs="Times New Roman" w:hint="cs"/>
          <w:bCs/>
          <w:color w:val="0000FF"/>
          <w:sz w:val="24"/>
          <w:szCs w:val="24"/>
        </w:rPr>
        <w:t xml:space="preserve">ncovering their </w:t>
      </w:r>
      <w:r w:rsidR="00C010FD" w:rsidRPr="00C010FD">
        <w:rPr>
          <w:rFonts w:ascii="Times New Roman" w:hAnsi="Times New Roman" w:cs="Times New Roman"/>
          <w:bCs/>
          <w:color w:val="0000FF"/>
          <w:sz w:val="24"/>
          <w:szCs w:val="24"/>
        </w:rPr>
        <w:t>T</w:t>
      </w:r>
      <w:r w:rsidR="00C010FD" w:rsidRPr="00C010FD">
        <w:rPr>
          <w:rFonts w:ascii="Times New Roman" w:hAnsi="Times New Roman" w:cs="Times New Roman" w:hint="cs"/>
          <w:bCs/>
          <w:color w:val="0000FF"/>
          <w:sz w:val="24"/>
          <w:szCs w:val="24"/>
        </w:rPr>
        <w:t xml:space="preserve">rade-offs in </w:t>
      </w:r>
      <w:r w:rsidR="00C010FD" w:rsidRPr="00C010FD">
        <w:rPr>
          <w:rFonts w:ascii="Times New Roman" w:hAnsi="Times New Roman" w:cs="Times New Roman"/>
          <w:bCs/>
          <w:color w:val="0000FF"/>
          <w:sz w:val="24"/>
          <w:szCs w:val="24"/>
        </w:rPr>
        <w:t>C</w:t>
      </w:r>
      <w:r w:rsidR="00C010FD" w:rsidRPr="00C010FD">
        <w:rPr>
          <w:rFonts w:ascii="Times New Roman" w:hAnsi="Times New Roman" w:cs="Times New Roman" w:hint="cs"/>
          <w:bCs/>
          <w:color w:val="0000FF"/>
          <w:sz w:val="24"/>
          <w:szCs w:val="24"/>
        </w:rPr>
        <w:t xml:space="preserve">oupled </w:t>
      </w:r>
      <w:r w:rsidR="00C010FD" w:rsidRPr="00C010FD">
        <w:rPr>
          <w:rFonts w:ascii="Times New Roman" w:hAnsi="Times New Roman" w:cs="Times New Roman"/>
          <w:bCs/>
          <w:color w:val="0000FF"/>
          <w:sz w:val="24"/>
          <w:szCs w:val="24"/>
        </w:rPr>
        <w:t>I</w:t>
      </w:r>
      <w:r w:rsidR="00C010FD" w:rsidRPr="00C010FD">
        <w:rPr>
          <w:rFonts w:ascii="Times New Roman" w:hAnsi="Times New Roman" w:cs="Times New Roman" w:hint="cs"/>
          <w:bCs/>
          <w:color w:val="0000FF"/>
          <w:sz w:val="24"/>
          <w:szCs w:val="24"/>
        </w:rPr>
        <w:t xml:space="preserve">nfrastructure </w:t>
      </w:r>
      <w:r w:rsidR="00C010FD" w:rsidRPr="00C010FD">
        <w:rPr>
          <w:rFonts w:ascii="Times New Roman" w:hAnsi="Times New Roman" w:cs="Times New Roman"/>
          <w:bCs/>
          <w:color w:val="0000FF"/>
          <w:sz w:val="24"/>
          <w:szCs w:val="24"/>
        </w:rPr>
        <w:t>S</w:t>
      </w:r>
      <w:r w:rsidR="00C010FD" w:rsidRPr="00C010FD">
        <w:rPr>
          <w:rFonts w:ascii="Times New Roman" w:hAnsi="Times New Roman" w:cs="Times New Roman" w:hint="cs"/>
          <w:bCs/>
          <w:color w:val="0000FF"/>
          <w:sz w:val="24"/>
          <w:szCs w:val="24"/>
        </w:rPr>
        <w:t>ystems</w:t>
      </w:r>
      <w:r w:rsidR="001F5819" w:rsidRPr="00C010FD">
        <w:rPr>
          <w:rFonts w:ascii="Times New Roman" w:hAnsi="Times New Roman" w:cs="Times New Roman"/>
          <w:bCs/>
          <w:color w:val="0000FF"/>
          <w:sz w:val="24"/>
          <w:szCs w:val="24"/>
        </w:rPr>
        <w:t>”</w:t>
      </w:r>
      <w:r w:rsidR="001F5819">
        <w:rPr>
          <w:rFonts w:ascii="Times New Roman" w:hAnsi="Times New Roman" w:cs="Times New Roman"/>
          <w:color w:val="0000FF"/>
          <w:sz w:val="24"/>
          <w:szCs w:val="24"/>
        </w:rPr>
        <w:t xml:space="preserve"> (formerly entitled</w:t>
      </w:r>
      <w:r>
        <w:rPr>
          <w:rFonts w:ascii="Times New Roman" w:hAnsi="Times New Roman" w:cs="Times New Roman"/>
          <w:color w:val="0000FF"/>
          <w:sz w:val="24"/>
          <w:szCs w:val="24"/>
        </w:rPr>
        <w:t xml:space="preserve"> “How robust is your system resilience?”</w:t>
      </w:r>
      <w:r w:rsidR="001F5819">
        <w:rPr>
          <w:rFonts w:ascii="Times New Roman" w:hAnsi="Times New Roman" w:cs="Times New Roman"/>
          <w:color w:val="0000FF"/>
          <w:sz w:val="24"/>
          <w:szCs w:val="24"/>
        </w:rPr>
        <w:t>)</w:t>
      </w:r>
      <w:r>
        <w:rPr>
          <w:rFonts w:ascii="Times New Roman" w:hAnsi="Times New Roman" w:cs="Times New Roman"/>
          <w:color w:val="0000FF"/>
          <w:sz w:val="24"/>
          <w:szCs w:val="24"/>
        </w:rPr>
        <w:t xml:space="preserve"> in which we have incorporated and addressed the comments and concerns raised by the two reviewers.  </w:t>
      </w:r>
      <w:r w:rsidR="007D6B88" w:rsidRPr="00AC2D13">
        <w:rPr>
          <w:rFonts w:ascii="Times New Roman" w:hAnsi="Times New Roman" w:cs="Times New Roman"/>
          <w:color w:val="0000FF"/>
          <w:sz w:val="24"/>
          <w:szCs w:val="24"/>
        </w:rPr>
        <w:t xml:space="preserve">We </w:t>
      </w:r>
      <w:r>
        <w:rPr>
          <w:rFonts w:ascii="Times New Roman" w:hAnsi="Times New Roman" w:cs="Times New Roman"/>
          <w:color w:val="0000FF"/>
          <w:sz w:val="24"/>
          <w:szCs w:val="24"/>
        </w:rPr>
        <w:t>wish</w:t>
      </w:r>
      <w:r w:rsidR="007D6B88" w:rsidRPr="00AC2D13">
        <w:rPr>
          <w:rFonts w:ascii="Times New Roman" w:hAnsi="Times New Roman" w:cs="Times New Roman"/>
          <w:color w:val="0000FF"/>
          <w:sz w:val="24"/>
          <w:szCs w:val="24"/>
        </w:rPr>
        <w:t xml:space="preserve"> to thank the editor and </w:t>
      </w:r>
      <w:r w:rsidR="000C6DF8">
        <w:rPr>
          <w:rFonts w:ascii="Times New Roman" w:hAnsi="Times New Roman" w:cs="Times New Roman"/>
          <w:color w:val="0000FF"/>
          <w:sz w:val="24"/>
          <w:szCs w:val="24"/>
        </w:rPr>
        <w:t>the two referees</w:t>
      </w:r>
      <w:r w:rsidR="007D6B88" w:rsidRPr="00AC2D13">
        <w:rPr>
          <w:rFonts w:ascii="Times New Roman" w:hAnsi="Times New Roman" w:cs="Times New Roman"/>
          <w:color w:val="0000FF"/>
          <w:sz w:val="24"/>
          <w:szCs w:val="24"/>
        </w:rPr>
        <w:t xml:space="preserve"> for the constr</w:t>
      </w:r>
      <w:r w:rsidR="007D6B88">
        <w:rPr>
          <w:rFonts w:ascii="Times New Roman" w:hAnsi="Times New Roman" w:cs="Times New Roman"/>
          <w:color w:val="0000FF"/>
          <w:sz w:val="24"/>
          <w:szCs w:val="24"/>
        </w:rPr>
        <w:t xml:space="preserve">uctive comments which improve the </w:t>
      </w:r>
      <w:r>
        <w:rPr>
          <w:rFonts w:ascii="Times New Roman" w:hAnsi="Times New Roman" w:cs="Times New Roman"/>
          <w:color w:val="0000FF"/>
          <w:sz w:val="24"/>
          <w:szCs w:val="24"/>
        </w:rPr>
        <w:t>manuscript</w:t>
      </w:r>
      <w:r w:rsidR="007D6B88">
        <w:rPr>
          <w:rFonts w:ascii="Times New Roman" w:hAnsi="Times New Roman" w:cs="Times New Roman"/>
          <w:color w:val="0000FF"/>
          <w:sz w:val="24"/>
          <w:szCs w:val="24"/>
        </w:rPr>
        <w:t xml:space="preserve"> and provi</w:t>
      </w:r>
      <w:r>
        <w:rPr>
          <w:rFonts w:ascii="Times New Roman" w:hAnsi="Times New Roman" w:cs="Times New Roman"/>
          <w:color w:val="0000FF"/>
          <w:sz w:val="24"/>
          <w:szCs w:val="24"/>
        </w:rPr>
        <w:t>de useful ideas for future work.</w:t>
      </w:r>
    </w:p>
    <w:p w14:paraId="5AD119EA" w14:textId="490ADCCE" w:rsidR="001F5819" w:rsidRDefault="00EF36FD" w:rsidP="00EF36FD">
      <w:pPr>
        <w:spacing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 xml:space="preserve">Our detailed responses to the </w:t>
      </w:r>
      <w:r w:rsidR="000C6DF8">
        <w:rPr>
          <w:rFonts w:ascii="Times New Roman" w:hAnsi="Times New Roman" w:cs="Times New Roman"/>
          <w:color w:val="0000FF"/>
          <w:sz w:val="24"/>
          <w:szCs w:val="24"/>
        </w:rPr>
        <w:t>referees’</w:t>
      </w:r>
      <w:r>
        <w:rPr>
          <w:rFonts w:ascii="Times New Roman" w:hAnsi="Times New Roman" w:cs="Times New Roman"/>
          <w:color w:val="0000FF"/>
          <w:sz w:val="24"/>
          <w:szCs w:val="24"/>
        </w:rPr>
        <w:t xml:space="preserve"> comments are below, in a blue font.  </w:t>
      </w:r>
      <w:r w:rsidR="001F5819">
        <w:rPr>
          <w:rFonts w:ascii="Times New Roman" w:hAnsi="Times New Roman" w:cs="Times New Roman"/>
          <w:color w:val="0000FF"/>
          <w:sz w:val="24"/>
          <w:szCs w:val="24"/>
        </w:rPr>
        <w:t>We wish to highlight some major changes here.</w:t>
      </w:r>
    </w:p>
    <w:p w14:paraId="6F20A069" w14:textId="7230A959" w:rsidR="001F5819" w:rsidRPr="000C6DF8" w:rsidRDefault="000C6DF8" w:rsidP="000C6DF8">
      <w:pPr>
        <w:pStyle w:val="ListParagraph"/>
        <w:numPr>
          <w:ilvl w:val="0"/>
          <w:numId w:val="8"/>
        </w:numPr>
        <w:spacing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A</w:t>
      </w:r>
      <w:r w:rsidR="00EF36FD" w:rsidRPr="000C6DF8">
        <w:rPr>
          <w:rFonts w:ascii="Times New Roman" w:hAnsi="Times New Roman" w:cs="Times New Roman"/>
          <w:color w:val="0000FF"/>
          <w:sz w:val="24"/>
          <w:szCs w:val="24"/>
        </w:rPr>
        <w:t xml:space="preserve">s explained in our online discussion post, we have added </w:t>
      </w:r>
      <w:proofErr w:type="spellStart"/>
      <w:r w:rsidR="00EF36FD" w:rsidRPr="000C6DF8">
        <w:rPr>
          <w:rFonts w:ascii="Times New Roman" w:hAnsi="Times New Roman" w:cs="Times New Roman"/>
          <w:color w:val="0000FF"/>
          <w:sz w:val="24"/>
          <w:szCs w:val="24"/>
        </w:rPr>
        <w:t>Chitsomanus</w:t>
      </w:r>
      <w:proofErr w:type="spellEnd"/>
      <w:r w:rsidR="00EF36FD" w:rsidRPr="000C6DF8">
        <w:rPr>
          <w:rFonts w:ascii="Times New Roman" w:hAnsi="Times New Roman" w:cs="Times New Roman"/>
          <w:color w:val="0000FF"/>
          <w:sz w:val="24"/>
          <w:szCs w:val="24"/>
        </w:rPr>
        <w:t xml:space="preserve"> P. Muneepeerakul as an author due to her contribution on the new definition of robustness.</w:t>
      </w:r>
      <w:r w:rsidR="0041109D" w:rsidRPr="000C6DF8">
        <w:rPr>
          <w:rFonts w:ascii="Times New Roman" w:hAnsi="Times New Roman" w:cs="Times New Roman"/>
          <w:color w:val="0000FF"/>
          <w:sz w:val="24"/>
          <w:szCs w:val="24"/>
        </w:rPr>
        <w:t xml:space="preserve">  </w:t>
      </w:r>
    </w:p>
    <w:p w14:paraId="78E996EA" w14:textId="77777777" w:rsidR="000C6DF8" w:rsidRPr="000C6DF8" w:rsidRDefault="000C6DF8" w:rsidP="000C6DF8">
      <w:pPr>
        <w:pStyle w:val="ListParagraph"/>
        <w:numPr>
          <w:ilvl w:val="0"/>
          <w:numId w:val="8"/>
        </w:numPr>
        <w:spacing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W</w:t>
      </w:r>
      <w:r w:rsidRPr="000C6DF8">
        <w:rPr>
          <w:rFonts w:ascii="Times New Roman" w:hAnsi="Times New Roman" w:cs="Times New Roman"/>
          <w:color w:val="0000FF"/>
          <w:sz w:val="24"/>
          <w:szCs w:val="24"/>
        </w:rPr>
        <w:t>e, naturally, replaced all the results based the old definition of robustness with those based on the new definition.</w:t>
      </w:r>
    </w:p>
    <w:p w14:paraId="52D17F0E" w14:textId="544BFED1" w:rsidR="0041109D" w:rsidRPr="000C6DF8" w:rsidRDefault="00C010FD" w:rsidP="000C6DF8">
      <w:pPr>
        <w:pStyle w:val="ListParagraph"/>
        <w:numPr>
          <w:ilvl w:val="0"/>
          <w:numId w:val="8"/>
        </w:numPr>
        <w:spacing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One</w:t>
      </w:r>
      <w:r w:rsidR="001F5819" w:rsidRPr="000C6DF8">
        <w:rPr>
          <w:rFonts w:ascii="Times New Roman" w:hAnsi="Times New Roman" w:cs="Times New Roman"/>
          <w:color w:val="0000FF"/>
          <w:sz w:val="24"/>
          <w:szCs w:val="24"/>
        </w:rPr>
        <w:t xml:space="preserve"> of Referee #2’s suggestions </w:t>
      </w:r>
      <w:r>
        <w:rPr>
          <w:rFonts w:ascii="Times New Roman" w:hAnsi="Times New Roman" w:cs="Times New Roman"/>
          <w:color w:val="0000FF"/>
          <w:sz w:val="24"/>
          <w:szCs w:val="24"/>
        </w:rPr>
        <w:t xml:space="preserve">prompted a discussion among the authors, which resulted in </w:t>
      </w:r>
      <w:r w:rsidR="001F5819" w:rsidRPr="000C6DF8">
        <w:rPr>
          <w:rFonts w:ascii="Times New Roman" w:hAnsi="Times New Roman" w:cs="Times New Roman"/>
          <w:color w:val="0000FF"/>
          <w:sz w:val="24"/>
          <w:szCs w:val="24"/>
        </w:rPr>
        <w:t xml:space="preserve">the title </w:t>
      </w:r>
      <w:r>
        <w:rPr>
          <w:rFonts w:ascii="Times New Roman" w:hAnsi="Times New Roman" w:cs="Times New Roman"/>
          <w:color w:val="0000FF"/>
          <w:sz w:val="24"/>
          <w:szCs w:val="24"/>
        </w:rPr>
        <w:t xml:space="preserve">being changed </w:t>
      </w:r>
      <w:r w:rsidR="001F5819" w:rsidRPr="000C6DF8">
        <w:rPr>
          <w:rFonts w:ascii="Times New Roman" w:hAnsi="Times New Roman" w:cs="Times New Roman"/>
          <w:color w:val="0000FF"/>
          <w:sz w:val="24"/>
          <w:szCs w:val="24"/>
        </w:rPr>
        <w:t>to “</w:t>
      </w:r>
      <w:r w:rsidRPr="00C010FD">
        <w:rPr>
          <w:rFonts w:ascii="Times New Roman" w:hAnsi="Times New Roman" w:cs="Times New Roman" w:hint="cs"/>
          <w:bCs/>
          <w:color w:val="0000FF"/>
          <w:sz w:val="24"/>
          <w:szCs w:val="24"/>
        </w:rPr>
        <w:t xml:space="preserve">Linking </w:t>
      </w:r>
      <w:r w:rsidRPr="00C010FD">
        <w:rPr>
          <w:rFonts w:ascii="Times New Roman" w:hAnsi="Times New Roman" w:cs="Times New Roman"/>
          <w:bCs/>
          <w:color w:val="0000FF"/>
          <w:sz w:val="24"/>
          <w:szCs w:val="24"/>
        </w:rPr>
        <w:t>R</w:t>
      </w:r>
      <w:r w:rsidRPr="00C010FD">
        <w:rPr>
          <w:rFonts w:ascii="Times New Roman" w:hAnsi="Times New Roman" w:cs="Times New Roman" w:hint="cs"/>
          <w:bCs/>
          <w:color w:val="0000FF"/>
          <w:sz w:val="24"/>
          <w:szCs w:val="24"/>
        </w:rPr>
        <w:t xml:space="preserve">esilience and </w:t>
      </w:r>
      <w:r w:rsidRPr="00C010FD">
        <w:rPr>
          <w:rFonts w:ascii="Times New Roman" w:hAnsi="Times New Roman" w:cs="Times New Roman"/>
          <w:bCs/>
          <w:color w:val="0000FF"/>
          <w:sz w:val="24"/>
          <w:szCs w:val="24"/>
        </w:rPr>
        <w:t>R</w:t>
      </w:r>
      <w:r w:rsidRPr="00C010FD">
        <w:rPr>
          <w:rFonts w:ascii="Times New Roman" w:hAnsi="Times New Roman" w:cs="Times New Roman" w:hint="cs"/>
          <w:bCs/>
          <w:color w:val="0000FF"/>
          <w:sz w:val="24"/>
          <w:szCs w:val="24"/>
        </w:rPr>
        <w:t xml:space="preserve">obustness and </w:t>
      </w:r>
      <w:r w:rsidRPr="00C010FD">
        <w:rPr>
          <w:rFonts w:ascii="Times New Roman" w:hAnsi="Times New Roman" w:cs="Times New Roman"/>
          <w:bCs/>
          <w:color w:val="0000FF"/>
          <w:sz w:val="24"/>
          <w:szCs w:val="24"/>
        </w:rPr>
        <w:t>U</w:t>
      </w:r>
      <w:r w:rsidRPr="00C010FD">
        <w:rPr>
          <w:rFonts w:ascii="Times New Roman" w:hAnsi="Times New Roman" w:cs="Times New Roman" w:hint="cs"/>
          <w:bCs/>
          <w:color w:val="0000FF"/>
          <w:sz w:val="24"/>
          <w:szCs w:val="24"/>
        </w:rPr>
        <w:t xml:space="preserve">ncovering their </w:t>
      </w:r>
      <w:r w:rsidRPr="00C010FD">
        <w:rPr>
          <w:rFonts w:ascii="Times New Roman" w:hAnsi="Times New Roman" w:cs="Times New Roman"/>
          <w:bCs/>
          <w:color w:val="0000FF"/>
          <w:sz w:val="24"/>
          <w:szCs w:val="24"/>
        </w:rPr>
        <w:t>T</w:t>
      </w:r>
      <w:r w:rsidRPr="00C010FD">
        <w:rPr>
          <w:rFonts w:ascii="Times New Roman" w:hAnsi="Times New Roman" w:cs="Times New Roman" w:hint="cs"/>
          <w:bCs/>
          <w:color w:val="0000FF"/>
          <w:sz w:val="24"/>
          <w:szCs w:val="24"/>
        </w:rPr>
        <w:t xml:space="preserve">rade-offs in </w:t>
      </w:r>
      <w:r w:rsidRPr="00C010FD">
        <w:rPr>
          <w:rFonts w:ascii="Times New Roman" w:hAnsi="Times New Roman" w:cs="Times New Roman"/>
          <w:bCs/>
          <w:color w:val="0000FF"/>
          <w:sz w:val="24"/>
          <w:szCs w:val="24"/>
        </w:rPr>
        <w:t>C</w:t>
      </w:r>
      <w:r w:rsidRPr="00C010FD">
        <w:rPr>
          <w:rFonts w:ascii="Times New Roman" w:hAnsi="Times New Roman" w:cs="Times New Roman" w:hint="cs"/>
          <w:bCs/>
          <w:color w:val="0000FF"/>
          <w:sz w:val="24"/>
          <w:szCs w:val="24"/>
        </w:rPr>
        <w:t xml:space="preserve">oupled </w:t>
      </w:r>
      <w:r w:rsidRPr="00C010FD">
        <w:rPr>
          <w:rFonts w:ascii="Times New Roman" w:hAnsi="Times New Roman" w:cs="Times New Roman"/>
          <w:bCs/>
          <w:color w:val="0000FF"/>
          <w:sz w:val="24"/>
          <w:szCs w:val="24"/>
        </w:rPr>
        <w:t>I</w:t>
      </w:r>
      <w:r w:rsidRPr="00C010FD">
        <w:rPr>
          <w:rFonts w:ascii="Times New Roman" w:hAnsi="Times New Roman" w:cs="Times New Roman" w:hint="cs"/>
          <w:bCs/>
          <w:color w:val="0000FF"/>
          <w:sz w:val="24"/>
          <w:szCs w:val="24"/>
        </w:rPr>
        <w:t xml:space="preserve">nfrastructure </w:t>
      </w:r>
      <w:r w:rsidRPr="00C010FD">
        <w:rPr>
          <w:rFonts w:ascii="Times New Roman" w:hAnsi="Times New Roman" w:cs="Times New Roman"/>
          <w:bCs/>
          <w:color w:val="0000FF"/>
          <w:sz w:val="24"/>
          <w:szCs w:val="24"/>
        </w:rPr>
        <w:t>S</w:t>
      </w:r>
      <w:r w:rsidRPr="00C010FD">
        <w:rPr>
          <w:rFonts w:ascii="Times New Roman" w:hAnsi="Times New Roman" w:cs="Times New Roman" w:hint="cs"/>
          <w:bCs/>
          <w:color w:val="0000FF"/>
          <w:sz w:val="24"/>
          <w:szCs w:val="24"/>
        </w:rPr>
        <w:t>ystems</w:t>
      </w:r>
      <w:r>
        <w:rPr>
          <w:rFonts w:ascii="Times New Roman" w:hAnsi="Times New Roman" w:cs="Times New Roman"/>
          <w:bCs/>
          <w:color w:val="0000FF"/>
          <w:sz w:val="24"/>
          <w:szCs w:val="24"/>
        </w:rPr>
        <w:t>.</w:t>
      </w:r>
      <w:r w:rsidR="001F5819" w:rsidRPr="000C6DF8">
        <w:rPr>
          <w:rFonts w:ascii="Times New Roman" w:hAnsi="Times New Roman" w:cs="Times New Roman"/>
          <w:color w:val="0000FF"/>
          <w:sz w:val="24"/>
          <w:szCs w:val="24"/>
        </w:rPr>
        <w:t>”</w:t>
      </w:r>
    </w:p>
    <w:p w14:paraId="700A8A3F" w14:textId="027B7969" w:rsidR="001F5819" w:rsidRDefault="000C6DF8" w:rsidP="000C6DF8">
      <w:pPr>
        <w:pStyle w:val="ListParagraph"/>
        <w:numPr>
          <w:ilvl w:val="0"/>
          <w:numId w:val="8"/>
        </w:numPr>
        <w:spacing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W</w:t>
      </w:r>
      <w:r w:rsidR="001F5819" w:rsidRPr="000C6DF8">
        <w:rPr>
          <w:rFonts w:ascii="Times New Roman" w:hAnsi="Times New Roman" w:cs="Times New Roman"/>
          <w:color w:val="0000FF"/>
          <w:sz w:val="24"/>
          <w:szCs w:val="24"/>
        </w:rPr>
        <w:t xml:space="preserve">e followed the suggestion by Referee #1 </w:t>
      </w:r>
      <w:r w:rsidRPr="000C6DF8">
        <w:rPr>
          <w:rFonts w:ascii="Times New Roman" w:hAnsi="Times New Roman" w:cs="Times New Roman"/>
          <w:color w:val="0000FF"/>
          <w:sz w:val="24"/>
          <w:szCs w:val="24"/>
        </w:rPr>
        <w:t>and</w:t>
      </w:r>
      <w:r w:rsidR="001F5819" w:rsidRPr="000C6DF8">
        <w:rPr>
          <w:rFonts w:ascii="Times New Roman" w:hAnsi="Times New Roman" w:cs="Times New Roman"/>
          <w:color w:val="0000FF"/>
          <w:sz w:val="24"/>
          <w:szCs w:val="24"/>
        </w:rPr>
        <w:t xml:space="preserve"> include</w:t>
      </w:r>
      <w:r w:rsidRPr="000C6DF8">
        <w:rPr>
          <w:rFonts w:ascii="Times New Roman" w:hAnsi="Times New Roman" w:cs="Times New Roman"/>
          <w:color w:val="0000FF"/>
          <w:sz w:val="24"/>
          <w:szCs w:val="24"/>
        </w:rPr>
        <w:t>d</w:t>
      </w:r>
      <w:r w:rsidR="001F5819" w:rsidRPr="000C6DF8">
        <w:rPr>
          <w:rFonts w:ascii="Times New Roman" w:hAnsi="Times New Roman" w:cs="Times New Roman"/>
          <w:color w:val="0000FF"/>
          <w:sz w:val="24"/>
          <w:szCs w:val="24"/>
        </w:rPr>
        <w:t xml:space="preserve"> a figure from </w:t>
      </w:r>
      <w:proofErr w:type="spellStart"/>
      <w:r w:rsidRPr="000C6DF8">
        <w:rPr>
          <w:rFonts w:ascii="Times New Roman" w:hAnsi="Times New Roman" w:cs="Times New Roman"/>
          <w:color w:val="0000FF"/>
          <w:sz w:val="24"/>
          <w:szCs w:val="24"/>
        </w:rPr>
        <w:t>Muneepeerakul</w:t>
      </w:r>
      <w:proofErr w:type="spellEnd"/>
      <w:r w:rsidRPr="000C6DF8">
        <w:rPr>
          <w:rFonts w:ascii="Times New Roman" w:hAnsi="Times New Roman" w:cs="Times New Roman"/>
          <w:color w:val="0000FF"/>
          <w:sz w:val="24"/>
          <w:szCs w:val="24"/>
        </w:rPr>
        <w:t xml:space="preserve"> and </w:t>
      </w:r>
      <w:proofErr w:type="spellStart"/>
      <w:r w:rsidRPr="000C6DF8">
        <w:rPr>
          <w:rFonts w:ascii="Times New Roman" w:hAnsi="Times New Roman" w:cs="Times New Roman"/>
          <w:color w:val="0000FF"/>
          <w:sz w:val="24"/>
          <w:szCs w:val="24"/>
        </w:rPr>
        <w:t>Anderies</w:t>
      </w:r>
      <w:proofErr w:type="spellEnd"/>
      <w:r w:rsidRPr="000C6DF8">
        <w:rPr>
          <w:rFonts w:ascii="Times New Roman" w:hAnsi="Times New Roman" w:cs="Times New Roman"/>
          <w:color w:val="0000FF"/>
          <w:sz w:val="24"/>
          <w:szCs w:val="24"/>
        </w:rPr>
        <w:t xml:space="preserve"> (2017) in the Appendix.  This inclusion makes the present work more self-contained.</w:t>
      </w:r>
    </w:p>
    <w:p w14:paraId="55ED70AF" w14:textId="3153BA60" w:rsidR="00C010FD" w:rsidRPr="000C6DF8" w:rsidRDefault="00C010FD" w:rsidP="000C6DF8">
      <w:pPr>
        <w:pStyle w:val="ListParagraph"/>
        <w:numPr>
          <w:ilvl w:val="0"/>
          <w:numId w:val="8"/>
        </w:numPr>
        <w:spacing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Throughout the manuscript, we have revised the language to be more careful and precise in using such terms as “disturbance,” “uncertainty,” “scenario” and “setting.”</w:t>
      </w:r>
    </w:p>
    <w:p w14:paraId="6C93F86E" w14:textId="07E3ED28" w:rsidR="00EF36FD" w:rsidRDefault="000C6DF8" w:rsidP="00EF36FD">
      <w:pPr>
        <w:spacing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 xml:space="preserve">Our point-by-point responses to other comments are listed below.  With these revisions, we believe the manuscript is </w:t>
      </w:r>
      <w:r w:rsidR="00C010FD">
        <w:rPr>
          <w:rFonts w:ascii="Times New Roman" w:hAnsi="Times New Roman" w:cs="Times New Roman"/>
          <w:color w:val="0000FF"/>
          <w:sz w:val="24"/>
          <w:szCs w:val="24"/>
        </w:rPr>
        <w:t xml:space="preserve">much improved and </w:t>
      </w:r>
      <w:r>
        <w:rPr>
          <w:rFonts w:ascii="Times New Roman" w:hAnsi="Times New Roman" w:cs="Times New Roman"/>
          <w:color w:val="0000FF"/>
          <w:sz w:val="24"/>
          <w:szCs w:val="24"/>
        </w:rPr>
        <w:t>now ready for publication.  We again thank the editor and reviewers for their constructive and useful comments.  P</w:t>
      </w:r>
      <w:r w:rsidR="00EF36FD">
        <w:rPr>
          <w:rFonts w:ascii="Times New Roman" w:hAnsi="Times New Roman" w:cs="Times New Roman"/>
          <w:color w:val="0000FF"/>
          <w:sz w:val="24"/>
          <w:szCs w:val="24"/>
        </w:rPr>
        <w:t>lease do not hesitate to let me know if you have questions.</w:t>
      </w:r>
    </w:p>
    <w:p w14:paraId="48D1025D" w14:textId="77777777" w:rsidR="00EF36FD" w:rsidRPr="00EF36FD" w:rsidRDefault="00EF36FD" w:rsidP="00EF36FD">
      <w:pPr>
        <w:spacing w:line="240" w:lineRule="auto"/>
        <w:rPr>
          <w:rFonts w:ascii="Times New Roman" w:hAnsi="Times New Roman" w:cs="Times New Roman"/>
          <w:color w:val="0000FF"/>
          <w:sz w:val="10"/>
          <w:szCs w:val="10"/>
        </w:rPr>
      </w:pPr>
    </w:p>
    <w:p w14:paraId="2CF3E17A" w14:textId="29587818" w:rsidR="00EF36FD" w:rsidRDefault="00EF36FD" w:rsidP="00EF36FD">
      <w:pPr>
        <w:spacing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Sincerely,</w:t>
      </w:r>
    </w:p>
    <w:p w14:paraId="4203F295" w14:textId="77777777" w:rsidR="00B7248B" w:rsidRDefault="00B7248B" w:rsidP="00EF36FD">
      <w:pPr>
        <w:spacing w:line="240" w:lineRule="auto"/>
        <w:rPr>
          <w:rFonts w:ascii="Times New Roman" w:hAnsi="Times New Roman" w:cs="Times New Roman"/>
          <w:color w:val="0000FF"/>
          <w:sz w:val="24"/>
          <w:szCs w:val="24"/>
        </w:rPr>
      </w:pPr>
    </w:p>
    <w:p w14:paraId="3F97A031" w14:textId="15ED9E5B" w:rsidR="00EF36FD" w:rsidRPr="00EF36FD" w:rsidRDefault="00EF36FD" w:rsidP="00EF36FD">
      <w:pPr>
        <w:spacing w:line="240" w:lineRule="auto"/>
        <w:rPr>
          <w:rFonts w:ascii="Times New Roman" w:hAnsi="Times New Roman" w:cs="Times New Roman"/>
          <w:i/>
          <w:iCs/>
          <w:color w:val="0000FF"/>
          <w:sz w:val="24"/>
          <w:szCs w:val="24"/>
        </w:rPr>
      </w:pPr>
      <w:r w:rsidRPr="00EF36FD">
        <w:rPr>
          <w:rFonts w:ascii="Times New Roman" w:hAnsi="Times New Roman" w:cs="Times New Roman"/>
          <w:i/>
          <w:iCs/>
          <w:color w:val="0000FF"/>
          <w:sz w:val="24"/>
          <w:szCs w:val="24"/>
        </w:rPr>
        <w:t xml:space="preserve">Mehran </w:t>
      </w:r>
      <w:proofErr w:type="spellStart"/>
      <w:r w:rsidRPr="00EF36FD">
        <w:rPr>
          <w:rFonts w:ascii="Times New Roman" w:hAnsi="Times New Roman" w:cs="Times New Roman"/>
          <w:i/>
          <w:iCs/>
          <w:color w:val="0000FF"/>
          <w:sz w:val="24"/>
          <w:szCs w:val="24"/>
        </w:rPr>
        <w:t>Homayounfar</w:t>
      </w:r>
      <w:proofErr w:type="spellEnd"/>
    </w:p>
    <w:p w14:paraId="57E0C8D2" w14:textId="42547FA6" w:rsidR="00EF36FD" w:rsidRPr="00AC2D13" w:rsidRDefault="00EF36FD" w:rsidP="00EF36FD">
      <w:pPr>
        <w:spacing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On behalf of all authors</w:t>
      </w:r>
    </w:p>
    <w:p w14:paraId="725A94D7" w14:textId="1B66AE80" w:rsidR="00EF36FD" w:rsidRDefault="00EF36FD" w:rsidP="00EF36FD">
      <w:pPr>
        <w:spacing w:before="120" w:after="24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w:t>
      </w:r>
    </w:p>
    <w:p w14:paraId="72A5CC9D" w14:textId="2C7E0B02" w:rsidR="007D6B88" w:rsidRPr="00A03E92" w:rsidRDefault="007D6B88" w:rsidP="00EF36FD">
      <w:pPr>
        <w:spacing w:before="120" w:after="240" w:line="240" w:lineRule="auto"/>
        <w:rPr>
          <w:rFonts w:asciiTheme="minorBidi" w:hAnsiTheme="minorBidi"/>
          <w:b/>
          <w:bCs/>
          <w:color w:val="002060"/>
          <w:sz w:val="28"/>
          <w:szCs w:val="28"/>
        </w:rPr>
      </w:pPr>
      <w:r w:rsidRPr="00A03E92">
        <w:rPr>
          <w:rFonts w:asciiTheme="minorBidi" w:hAnsiTheme="minorBidi"/>
          <w:b/>
          <w:bCs/>
          <w:color w:val="0000FF"/>
          <w:sz w:val="28"/>
          <w:szCs w:val="28"/>
        </w:rPr>
        <w:t xml:space="preserve">Response to Referee </w:t>
      </w:r>
      <w:r w:rsidR="00B7248B">
        <w:rPr>
          <w:rFonts w:asciiTheme="minorBidi" w:hAnsiTheme="minorBidi"/>
          <w:b/>
          <w:bCs/>
          <w:color w:val="0000FF"/>
          <w:sz w:val="28"/>
          <w:szCs w:val="28"/>
        </w:rPr>
        <w:t>#</w:t>
      </w:r>
      <w:r w:rsidRPr="00A03E92">
        <w:rPr>
          <w:rFonts w:asciiTheme="minorBidi" w:hAnsiTheme="minorBidi"/>
          <w:b/>
          <w:bCs/>
          <w:color w:val="0000FF"/>
          <w:sz w:val="28"/>
          <w:szCs w:val="28"/>
        </w:rPr>
        <w:t>1</w:t>
      </w:r>
    </w:p>
    <w:p w14:paraId="668ACBBE" w14:textId="44FD931E" w:rsidR="00A5260F" w:rsidRPr="00CC24B9" w:rsidRDefault="00A5260F" w:rsidP="00EF36FD">
      <w:pPr>
        <w:spacing w:before="120" w:after="240" w:line="240" w:lineRule="auto"/>
        <w:rPr>
          <w:rFonts w:ascii="Times New Roman" w:hAnsi="Times New Roman" w:cs="Times New Roman"/>
          <w:sz w:val="24"/>
          <w:szCs w:val="24"/>
        </w:rPr>
      </w:pPr>
      <w:r w:rsidRPr="00CC24B9">
        <w:rPr>
          <w:rFonts w:ascii="Times New Roman" w:hAnsi="Times New Roman" w:cs="Times New Roman"/>
          <w:sz w:val="24"/>
          <w:szCs w:val="24"/>
        </w:rPr>
        <w:t xml:space="preserve">This is an original research article that proposes two novel metrics of robustness and resilience. The authors identify a continual challenge with robustness and resilience: both these properties may require contextualization. That is, how is robust and/or resilient X to Y. Here, the authors evaluate the relationship between their two novel measures of robustness and resilience. Specifically, they explore trade-offs. So not just how does X or Y change as a consequence of changing inputs or assumptions. This has the potential for some significant impact. The authors in the original submission argue that robustness is the more straightforward property to measure. </w:t>
      </w:r>
      <w:r w:rsidRPr="00CC24B9">
        <w:rPr>
          <w:rFonts w:ascii="Times New Roman" w:hAnsi="Times New Roman" w:cs="Times New Roman"/>
          <w:sz w:val="24"/>
          <w:szCs w:val="24"/>
        </w:rPr>
        <w:lastRenderedPageBreak/>
        <w:t>Since submission the authors have effectively submitted a correction in that they have identified a limitation - or at least undesirable property – of their definition of robustness. Consequently</w:t>
      </w:r>
      <w:r w:rsidR="00FE592B">
        <w:rPr>
          <w:rFonts w:ascii="Times New Roman" w:hAnsi="Times New Roman" w:cs="Times New Roman"/>
          <w:sz w:val="24"/>
          <w:szCs w:val="24"/>
        </w:rPr>
        <w:t>,</w:t>
      </w:r>
      <w:r w:rsidRPr="00CC24B9">
        <w:rPr>
          <w:rFonts w:ascii="Times New Roman" w:hAnsi="Times New Roman" w:cs="Times New Roman"/>
          <w:sz w:val="24"/>
          <w:szCs w:val="24"/>
        </w:rPr>
        <w:t xml:space="preserve"> I am not able to evaluate the quantitative elements of the manuscript. Instead, I consider some general then specific points.</w:t>
      </w:r>
    </w:p>
    <w:p w14:paraId="75B7141B" w14:textId="77777777" w:rsidR="00A5260F" w:rsidRPr="00B309D5" w:rsidRDefault="00A5260F" w:rsidP="00EF36FD">
      <w:pPr>
        <w:spacing w:before="120" w:after="240" w:line="240" w:lineRule="auto"/>
        <w:rPr>
          <w:rFonts w:ascii="Times New Roman" w:hAnsi="Times New Roman" w:cs="Times New Roman"/>
          <w:b/>
          <w:bCs/>
          <w:sz w:val="24"/>
          <w:szCs w:val="24"/>
        </w:rPr>
      </w:pPr>
      <w:r w:rsidRPr="00B309D5">
        <w:rPr>
          <w:rFonts w:ascii="Times New Roman" w:hAnsi="Times New Roman" w:cs="Times New Roman"/>
          <w:b/>
          <w:bCs/>
          <w:sz w:val="24"/>
          <w:szCs w:val="24"/>
        </w:rPr>
        <w:t>General comments</w:t>
      </w:r>
    </w:p>
    <w:p w14:paraId="0BF30C59" w14:textId="01D2F4F9" w:rsidR="00A5260F" w:rsidRPr="00301F54" w:rsidRDefault="00A5260F" w:rsidP="00EF36FD">
      <w:pPr>
        <w:pStyle w:val="ListParagraph"/>
        <w:numPr>
          <w:ilvl w:val="0"/>
          <w:numId w:val="3"/>
        </w:numPr>
        <w:spacing w:before="120" w:after="240" w:line="240" w:lineRule="auto"/>
        <w:ind w:left="270" w:hanging="270"/>
        <w:rPr>
          <w:rFonts w:ascii="Times New Roman" w:hAnsi="Times New Roman" w:cs="Times New Roman"/>
          <w:sz w:val="24"/>
          <w:szCs w:val="24"/>
        </w:rPr>
      </w:pPr>
      <w:r w:rsidRPr="00301F54">
        <w:rPr>
          <w:rFonts w:ascii="Times New Roman" w:hAnsi="Times New Roman" w:cs="Times New Roman"/>
          <w:sz w:val="24"/>
          <w:szCs w:val="24"/>
        </w:rPr>
        <w:t>The work is based on a previously published model. To aid the reader in understanding</w:t>
      </w:r>
      <w:r w:rsidR="007D6B88" w:rsidRPr="00301F54">
        <w:rPr>
          <w:rFonts w:ascii="Times New Roman" w:hAnsi="Times New Roman" w:cs="Times New Roman"/>
          <w:sz w:val="24"/>
          <w:szCs w:val="24"/>
        </w:rPr>
        <w:t xml:space="preserve"> </w:t>
      </w:r>
      <w:r w:rsidRPr="00301F54">
        <w:rPr>
          <w:rFonts w:ascii="Times New Roman" w:hAnsi="Times New Roman" w:cs="Times New Roman"/>
          <w:sz w:val="24"/>
          <w:szCs w:val="24"/>
        </w:rPr>
        <w:t xml:space="preserve">the model I would suggest reproducing Figure 1 from Muneepeerakul, R. and </w:t>
      </w:r>
      <w:proofErr w:type="spellStart"/>
      <w:r w:rsidRPr="00301F54">
        <w:rPr>
          <w:rFonts w:ascii="Times New Roman" w:hAnsi="Times New Roman" w:cs="Times New Roman"/>
          <w:sz w:val="24"/>
          <w:szCs w:val="24"/>
        </w:rPr>
        <w:t>Anderies</w:t>
      </w:r>
      <w:proofErr w:type="spellEnd"/>
      <w:r w:rsidRPr="00301F54">
        <w:rPr>
          <w:rFonts w:ascii="Times New Roman" w:hAnsi="Times New Roman" w:cs="Times New Roman"/>
          <w:sz w:val="24"/>
          <w:szCs w:val="24"/>
        </w:rPr>
        <w:t>,</w:t>
      </w:r>
      <w:r w:rsidR="007D6B88" w:rsidRPr="00301F54">
        <w:rPr>
          <w:rFonts w:ascii="Times New Roman" w:hAnsi="Times New Roman" w:cs="Times New Roman"/>
          <w:sz w:val="24"/>
          <w:szCs w:val="24"/>
        </w:rPr>
        <w:t xml:space="preserve"> </w:t>
      </w:r>
      <w:r w:rsidRPr="00301F54">
        <w:rPr>
          <w:rFonts w:ascii="Times New Roman" w:hAnsi="Times New Roman" w:cs="Times New Roman"/>
          <w:sz w:val="24"/>
          <w:szCs w:val="24"/>
        </w:rPr>
        <w:t>J.M., 2017. Strategic behaviors and governance challenges in social</w:t>
      </w:r>
      <w:r w:rsidR="00E86199" w:rsidRPr="00301F54">
        <w:rPr>
          <w:rFonts w:ascii="Times New Roman" w:hAnsi="Times New Roman" w:cs="Times New Roman"/>
          <w:sz w:val="24"/>
          <w:szCs w:val="24"/>
        </w:rPr>
        <w:t>-</w:t>
      </w:r>
      <w:r w:rsidRPr="00301F54">
        <w:rPr>
          <w:rFonts w:ascii="Times New Roman" w:hAnsi="Times New Roman" w:cs="Times New Roman"/>
          <w:sz w:val="24"/>
          <w:szCs w:val="24"/>
        </w:rPr>
        <w:t>ecological</w:t>
      </w:r>
      <w:r w:rsidR="007D6B88" w:rsidRPr="00301F54">
        <w:rPr>
          <w:rFonts w:ascii="Times New Roman" w:hAnsi="Times New Roman" w:cs="Times New Roman"/>
          <w:sz w:val="24"/>
          <w:szCs w:val="24"/>
        </w:rPr>
        <w:t xml:space="preserve"> </w:t>
      </w:r>
      <w:r w:rsidRPr="00301F54">
        <w:rPr>
          <w:rFonts w:ascii="Times New Roman" w:hAnsi="Times New Roman" w:cs="Times New Roman"/>
          <w:sz w:val="24"/>
          <w:szCs w:val="24"/>
        </w:rPr>
        <w:t>systems. Earth’s Future.</w:t>
      </w:r>
    </w:p>
    <w:p w14:paraId="13EA3C63" w14:textId="548E5FF4" w:rsidR="002A1FB1" w:rsidRPr="00CC24B9" w:rsidRDefault="00EF36FD" w:rsidP="00EF36FD">
      <w:pPr>
        <w:spacing w:before="120" w:after="240" w:line="240" w:lineRule="auto"/>
        <w:ind w:left="270"/>
        <w:rPr>
          <w:rFonts w:ascii="Times New Roman" w:hAnsi="Times New Roman" w:cs="Times New Roman"/>
          <w:color w:val="0000FF"/>
          <w:sz w:val="24"/>
          <w:szCs w:val="24"/>
        </w:rPr>
      </w:pPr>
      <w:r w:rsidRPr="0027777F">
        <w:rPr>
          <w:rFonts w:asciiTheme="minorBidi" w:hAnsiTheme="minorBidi"/>
          <w:b/>
          <w:bCs/>
          <w:color w:val="0000FF"/>
          <w:sz w:val="24"/>
          <w:szCs w:val="24"/>
        </w:rPr>
        <w:t>Response 1-1.</w:t>
      </w:r>
      <w:r>
        <w:rPr>
          <w:rFonts w:ascii="Times New Roman" w:hAnsi="Times New Roman" w:cs="Times New Roman"/>
          <w:color w:val="0000FF"/>
          <w:sz w:val="24"/>
          <w:szCs w:val="24"/>
        </w:rPr>
        <w:t xml:space="preserve"> Thank you for this suggestion.  We have now included </w:t>
      </w:r>
      <w:r w:rsidR="00F04F7E">
        <w:rPr>
          <w:rFonts w:ascii="Times New Roman" w:hAnsi="Times New Roman" w:cs="Times New Roman"/>
          <w:color w:val="0000FF"/>
          <w:sz w:val="24"/>
          <w:szCs w:val="24"/>
        </w:rPr>
        <w:t>F</w:t>
      </w:r>
      <w:r>
        <w:rPr>
          <w:rFonts w:ascii="Times New Roman" w:hAnsi="Times New Roman" w:cs="Times New Roman"/>
          <w:color w:val="0000FF"/>
          <w:sz w:val="24"/>
          <w:szCs w:val="24"/>
        </w:rPr>
        <w:t xml:space="preserve">igure </w:t>
      </w:r>
      <w:r w:rsidR="00F04F7E">
        <w:rPr>
          <w:rFonts w:ascii="Times New Roman" w:hAnsi="Times New Roman" w:cs="Times New Roman"/>
          <w:color w:val="0000FF"/>
          <w:sz w:val="24"/>
          <w:szCs w:val="24"/>
        </w:rPr>
        <w:t xml:space="preserve">2 from </w:t>
      </w:r>
      <w:proofErr w:type="spellStart"/>
      <w:r w:rsidR="00F04F7E">
        <w:rPr>
          <w:rFonts w:ascii="Times New Roman" w:hAnsi="Times New Roman" w:cs="Times New Roman"/>
          <w:color w:val="0000FF"/>
          <w:sz w:val="24"/>
          <w:szCs w:val="24"/>
        </w:rPr>
        <w:t>Muneepeerakul</w:t>
      </w:r>
      <w:proofErr w:type="spellEnd"/>
      <w:r w:rsidR="00F04F7E">
        <w:rPr>
          <w:rFonts w:ascii="Times New Roman" w:hAnsi="Times New Roman" w:cs="Times New Roman"/>
          <w:color w:val="0000FF"/>
          <w:sz w:val="24"/>
          <w:szCs w:val="24"/>
        </w:rPr>
        <w:t xml:space="preserve"> and </w:t>
      </w:r>
      <w:proofErr w:type="spellStart"/>
      <w:r w:rsidR="00F04F7E">
        <w:rPr>
          <w:rFonts w:ascii="Times New Roman" w:hAnsi="Times New Roman" w:cs="Times New Roman"/>
          <w:color w:val="0000FF"/>
          <w:sz w:val="24"/>
          <w:szCs w:val="24"/>
        </w:rPr>
        <w:t>Anderies</w:t>
      </w:r>
      <w:proofErr w:type="spellEnd"/>
      <w:r w:rsidR="00F04F7E">
        <w:rPr>
          <w:rFonts w:ascii="Times New Roman" w:hAnsi="Times New Roman" w:cs="Times New Roman"/>
          <w:color w:val="0000FF"/>
          <w:sz w:val="24"/>
          <w:szCs w:val="24"/>
        </w:rPr>
        <w:t xml:space="preserve"> (2017), which is more explicitly connected to the equations, </w:t>
      </w:r>
      <w:r>
        <w:rPr>
          <w:rFonts w:ascii="Times New Roman" w:hAnsi="Times New Roman" w:cs="Times New Roman"/>
          <w:color w:val="0000FF"/>
          <w:sz w:val="24"/>
          <w:szCs w:val="24"/>
        </w:rPr>
        <w:t>in Appendix.</w:t>
      </w:r>
    </w:p>
    <w:p w14:paraId="78E1205E" w14:textId="77777777" w:rsidR="00A926B1" w:rsidRDefault="007D6B88" w:rsidP="00EF36FD">
      <w:pPr>
        <w:pStyle w:val="ListParagraph"/>
        <w:numPr>
          <w:ilvl w:val="0"/>
          <w:numId w:val="3"/>
        </w:numPr>
        <w:autoSpaceDE w:val="0"/>
        <w:autoSpaceDN w:val="0"/>
        <w:adjustRightInd w:val="0"/>
        <w:spacing w:after="0" w:line="240" w:lineRule="auto"/>
        <w:ind w:left="270" w:hanging="270"/>
        <w:rPr>
          <w:rFonts w:asciiTheme="majorBidi" w:hAnsiTheme="majorBidi" w:cstheme="majorBidi"/>
          <w:sz w:val="24"/>
          <w:szCs w:val="24"/>
        </w:rPr>
      </w:pPr>
      <w:r w:rsidRPr="00EF36FD">
        <w:rPr>
          <w:rFonts w:asciiTheme="majorBidi" w:hAnsiTheme="majorBidi" w:cstheme="majorBidi"/>
          <w:sz w:val="24"/>
          <w:szCs w:val="24"/>
        </w:rPr>
        <w:t>P7 L4 “She may also be concerned about other system properties, e.g., productivity, user participation, etc. As more dimensions are considered, the set of Pareto- optimal policies grow. In the same spirit as that of the work done here, these other dimensions should be defined rigorously.”</w:t>
      </w:r>
      <w:r w:rsidR="00EF36FD" w:rsidRPr="00EF36FD">
        <w:rPr>
          <w:rFonts w:asciiTheme="majorBidi" w:hAnsiTheme="majorBidi" w:cstheme="majorBidi"/>
          <w:sz w:val="24"/>
          <w:szCs w:val="24"/>
        </w:rPr>
        <w:t xml:space="preserve">  </w:t>
      </w:r>
    </w:p>
    <w:p w14:paraId="45E2C6CC" w14:textId="77777777" w:rsidR="00A926B1" w:rsidRDefault="00A926B1" w:rsidP="00A926B1">
      <w:pPr>
        <w:pStyle w:val="ListParagraph"/>
        <w:autoSpaceDE w:val="0"/>
        <w:autoSpaceDN w:val="0"/>
        <w:adjustRightInd w:val="0"/>
        <w:spacing w:after="0" w:line="240" w:lineRule="auto"/>
        <w:ind w:left="270"/>
        <w:rPr>
          <w:rFonts w:asciiTheme="majorBidi" w:hAnsiTheme="majorBidi" w:cstheme="majorBidi"/>
          <w:sz w:val="24"/>
          <w:szCs w:val="24"/>
        </w:rPr>
      </w:pPr>
    </w:p>
    <w:p w14:paraId="4B37D7A7" w14:textId="5D1691C3" w:rsidR="00A5260F" w:rsidRPr="00A926B1" w:rsidRDefault="00A5260F" w:rsidP="00A926B1">
      <w:pPr>
        <w:pStyle w:val="ListParagraph"/>
        <w:autoSpaceDE w:val="0"/>
        <w:autoSpaceDN w:val="0"/>
        <w:adjustRightInd w:val="0"/>
        <w:spacing w:after="0" w:line="240" w:lineRule="auto"/>
        <w:ind w:left="270"/>
        <w:rPr>
          <w:rFonts w:asciiTheme="majorBidi" w:hAnsiTheme="majorBidi" w:cstheme="majorBidi"/>
          <w:sz w:val="24"/>
          <w:szCs w:val="24"/>
        </w:rPr>
      </w:pPr>
      <w:r w:rsidRPr="00A926B1">
        <w:rPr>
          <w:rFonts w:asciiTheme="majorBidi" w:hAnsiTheme="majorBidi" w:cstheme="majorBidi"/>
          <w:sz w:val="24"/>
          <w:szCs w:val="24"/>
        </w:rPr>
        <w:t>This is not a criticism of the manuscript, more of a general observation: defining and</w:t>
      </w:r>
      <w:r w:rsidR="00BA6CCC" w:rsidRPr="00A926B1">
        <w:rPr>
          <w:rFonts w:asciiTheme="majorBidi" w:hAnsiTheme="majorBidi" w:cstheme="majorBidi"/>
          <w:sz w:val="24"/>
          <w:szCs w:val="24"/>
        </w:rPr>
        <w:t xml:space="preserve"> </w:t>
      </w:r>
      <w:r w:rsidRPr="00A926B1">
        <w:rPr>
          <w:rFonts w:asciiTheme="majorBidi" w:hAnsiTheme="majorBidi" w:cstheme="majorBidi"/>
          <w:sz w:val="24"/>
          <w:szCs w:val="24"/>
        </w:rPr>
        <w:t>including other properties and so adding other dimensions introduces the potential of</w:t>
      </w:r>
      <w:r w:rsidR="00BA6CCC" w:rsidRPr="00A926B1">
        <w:rPr>
          <w:rFonts w:asciiTheme="majorBidi" w:hAnsiTheme="majorBidi" w:cstheme="majorBidi"/>
          <w:sz w:val="24"/>
          <w:szCs w:val="24"/>
        </w:rPr>
        <w:t xml:space="preserve"> </w:t>
      </w:r>
      <w:r w:rsidRPr="00A926B1">
        <w:rPr>
          <w:rFonts w:asciiTheme="majorBidi" w:hAnsiTheme="majorBidi" w:cstheme="majorBidi"/>
          <w:sz w:val="24"/>
          <w:szCs w:val="24"/>
        </w:rPr>
        <w:t>adding very different measures to the framework. The problem of evaluating “apples</w:t>
      </w:r>
      <w:r w:rsidR="00BA6CCC" w:rsidRPr="00A926B1">
        <w:rPr>
          <w:rFonts w:asciiTheme="majorBidi" w:hAnsiTheme="majorBidi" w:cstheme="majorBidi"/>
          <w:sz w:val="24"/>
          <w:szCs w:val="24"/>
        </w:rPr>
        <w:t xml:space="preserve"> </w:t>
      </w:r>
      <w:r w:rsidRPr="00A926B1">
        <w:rPr>
          <w:rFonts w:asciiTheme="majorBidi" w:hAnsiTheme="majorBidi" w:cstheme="majorBidi"/>
          <w:sz w:val="24"/>
          <w:szCs w:val="24"/>
        </w:rPr>
        <w:t>to pears”. But beyond that there will be unavoidable normative inputs. As the authors</w:t>
      </w:r>
      <w:r w:rsidR="00BA6CCC" w:rsidRPr="00A926B1">
        <w:rPr>
          <w:rFonts w:asciiTheme="majorBidi" w:hAnsiTheme="majorBidi" w:cstheme="majorBidi"/>
          <w:sz w:val="24"/>
          <w:szCs w:val="24"/>
        </w:rPr>
        <w:t xml:space="preserve"> </w:t>
      </w:r>
      <w:r w:rsidRPr="00A926B1">
        <w:rPr>
          <w:rFonts w:asciiTheme="majorBidi" w:hAnsiTheme="majorBidi" w:cstheme="majorBidi"/>
          <w:sz w:val="24"/>
          <w:szCs w:val="24"/>
        </w:rPr>
        <w:t>note “she may also be concerned about other systems properties”. How much which</w:t>
      </w:r>
      <w:r w:rsidR="00BA6CCC" w:rsidRPr="00A926B1">
        <w:rPr>
          <w:rFonts w:asciiTheme="majorBidi" w:hAnsiTheme="majorBidi" w:cstheme="majorBidi"/>
          <w:sz w:val="24"/>
          <w:szCs w:val="24"/>
        </w:rPr>
        <w:t xml:space="preserve"> </w:t>
      </w:r>
      <w:r w:rsidRPr="00A926B1">
        <w:rPr>
          <w:rFonts w:asciiTheme="majorBidi" w:hAnsiTheme="majorBidi" w:cstheme="majorBidi"/>
          <w:sz w:val="24"/>
          <w:szCs w:val="24"/>
        </w:rPr>
        <w:t>will she concerned? What respective weightings would be given to such concerns?</w:t>
      </w:r>
      <w:r w:rsidR="00BA6CCC" w:rsidRPr="00A926B1">
        <w:rPr>
          <w:rFonts w:asciiTheme="majorBidi" w:hAnsiTheme="majorBidi" w:cstheme="majorBidi"/>
          <w:sz w:val="24"/>
          <w:szCs w:val="24"/>
        </w:rPr>
        <w:t xml:space="preserve"> </w:t>
      </w:r>
      <w:r w:rsidRPr="00A926B1">
        <w:rPr>
          <w:rFonts w:asciiTheme="majorBidi" w:hAnsiTheme="majorBidi" w:cstheme="majorBidi"/>
          <w:sz w:val="24"/>
          <w:szCs w:val="24"/>
        </w:rPr>
        <w:t>Given freedom to weight different factors, there are potentially a very large number of</w:t>
      </w:r>
      <w:r w:rsidR="00BA6CCC" w:rsidRPr="00A926B1">
        <w:rPr>
          <w:rFonts w:asciiTheme="majorBidi" w:hAnsiTheme="majorBidi" w:cstheme="majorBidi"/>
          <w:sz w:val="24"/>
          <w:szCs w:val="24"/>
        </w:rPr>
        <w:t xml:space="preserve"> </w:t>
      </w:r>
      <w:r w:rsidRPr="00A926B1">
        <w:rPr>
          <w:rFonts w:asciiTheme="majorBidi" w:hAnsiTheme="majorBidi" w:cstheme="majorBidi"/>
          <w:sz w:val="24"/>
          <w:szCs w:val="24"/>
        </w:rPr>
        <w:t>Pareto-optimal solutions. The authors propose a way to transparently link potentially</w:t>
      </w:r>
      <w:r w:rsidR="00BA6CCC" w:rsidRPr="00A926B1">
        <w:rPr>
          <w:rFonts w:asciiTheme="majorBidi" w:hAnsiTheme="majorBidi" w:cstheme="majorBidi"/>
          <w:sz w:val="24"/>
          <w:szCs w:val="24"/>
        </w:rPr>
        <w:t xml:space="preserve"> </w:t>
      </w:r>
      <w:r w:rsidRPr="00A926B1">
        <w:rPr>
          <w:rFonts w:asciiTheme="majorBidi" w:hAnsiTheme="majorBidi" w:cstheme="majorBidi"/>
          <w:sz w:val="24"/>
          <w:szCs w:val="24"/>
        </w:rPr>
        <w:t>different properties within a single (or at least well defined) CIS. Explicitly identifying</w:t>
      </w:r>
      <w:r w:rsidR="00BA6CCC" w:rsidRPr="00A926B1">
        <w:rPr>
          <w:rFonts w:asciiTheme="majorBidi" w:hAnsiTheme="majorBidi" w:cstheme="majorBidi"/>
          <w:sz w:val="24"/>
          <w:szCs w:val="24"/>
        </w:rPr>
        <w:t xml:space="preserve"> </w:t>
      </w:r>
      <w:r w:rsidRPr="00A926B1">
        <w:rPr>
          <w:rFonts w:asciiTheme="majorBidi" w:hAnsiTheme="majorBidi" w:cstheme="majorBidi"/>
          <w:sz w:val="24"/>
          <w:szCs w:val="24"/>
        </w:rPr>
        <w:t>trade-offs is a potentially valuable approach. Rather than address this at the end of the</w:t>
      </w:r>
      <w:r w:rsidR="00BA6CCC" w:rsidRPr="00A926B1">
        <w:rPr>
          <w:rFonts w:asciiTheme="majorBidi" w:hAnsiTheme="majorBidi" w:cstheme="majorBidi"/>
          <w:sz w:val="24"/>
          <w:szCs w:val="24"/>
        </w:rPr>
        <w:t xml:space="preserve"> </w:t>
      </w:r>
      <w:r w:rsidRPr="00A926B1">
        <w:rPr>
          <w:rFonts w:asciiTheme="majorBidi" w:hAnsiTheme="majorBidi" w:cstheme="majorBidi"/>
          <w:sz w:val="24"/>
          <w:szCs w:val="24"/>
        </w:rPr>
        <w:t>paper Discussion and conclusions, perhaps it could be worked into the paper’s main</w:t>
      </w:r>
      <w:r w:rsidR="00BA6CCC" w:rsidRPr="00A926B1">
        <w:rPr>
          <w:rFonts w:asciiTheme="majorBidi" w:hAnsiTheme="majorBidi" w:cstheme="majorBidi"/>
          <w:sz w:val="24"/>
          <w:szCs w:val="24"/>
        </w:rPr>
        <w:t xml:space="preserve"> </w:t>
      </w:r>
      <w:r w:rsidRPr="00A926B1">
        <w:rPr>
          <w:rFonts w:asciiTheme="majorBidi" w:hAnsiTheme="majorBidi" w:cstheme="majorBidi"/>
          <w:sz w:val="24"/>
          <w:szCs w:val="24"/>
        </w:rPr>
        <w:t>set of motivations?</w:t>
      </w:r>
    </w:p>
    <w:p w14:paraId="1FEC2543" w14:textId="77777777" w:rsidR="00EF36FD" w:rsidRDefault="00EF36FD" w:rsidP="00EF36FD">
      <w:pPr>
        <w:pStyle w:val="ListParagraph"/>
        <w:autoSpaceDE w:val="0"/>
        <w:autoSpaceDN w:val="0"/>
        <w:adjustRightInd w:val="0"/>
        <w:spacing w:after="0" w:line="240" w:lineRule="auto"/>
        <w:ind w:left="270"/>
        <w:rPr>
          <w:rFonts w:ascii="Times New Roman" w:hAnsi="Times New Roman" w:cs="Times New Roman"/>
          <w:color w:val="0000FF"/>
          <w:sz w:val="24"/>
          <w:szCs w:val="24"/>
        </w:rPr>
      </w:pPr>
    </w:p>
    <w:p w14:paraId="4AACDD53" w14:textId="39F84808" w:rsidR="00D35A8F" w:rsidRDefault="0027777F" w:rsidP="0027777F">
      <w:pPr>
        <w:pStyle w:val="ListParagraph"/>
        <w:autoSpaceDE w:val="0"/>
        <w:autoSpaceDN w:val="0"/>
        <w:adjustRightInd w:val="0"/>
        <w:spacing w:after="0" w:line="240" w:lineRule="auto"/>
        <w:ind w:left="270"/>
        <w:rPr>
          <w:rFonts w:ascii="Times New Roman" w:hAnsi="Times New Roman" w:cs="Times New Roman"/>
          <w:color w:val="0000FF"/>
          <w:sz w:val="24"/>
          <w:szCs w:val="24"/>
        </w:rPr>
      </w:pPr>
      <w:r w:rsidRPr="0027777F">
        <w:rPr>
          <w:rFonts w:asciiTheme="minorBidi" w:hAnsiTheme="minorBidi"/>
          <w:b/>
          <w:bCs/>
          <w:color w:val="0000FF"/>
          <w:sz w:val="24"/>
          <w:szCs w:val="24"/>
        </w:rPr>
        <w:t>Response 1-2.</w:t>
      </w:r>
      <w:r>
        <w:rPr>
          <w:rFonts w:ascii="Times New Roman" w:hAnsi="Times New Roman" w:cs="Times New Roman"/>
          <w:color w:val="0000FF"/>
          <w:sz w:val="24"/>
          <w:szCs w:val="24"/>
        </w:rPr>
        <w:t xml:space="preserve"> We share the reviewer’s perspective that indeed considering resilience and robustness together is like comparing apples to pears.  This is why our analysis stops at the Pareto frontier—without giving relative</w:t>
      </w:r>
      <w:r w:rsidR="00D35A8F" w:rsidRPr="0062407C">
        <w:rPr>
          <w:rFonts w:ascii="Times New Roman" w:hAnsi="Times New Roman" w:cs="Times New Roman"/>
          <w:color w:val="0000FF"/>
          <w:sz w:val="24"/>
          <w:szCs w:val="24"/>
        </w:rPr>
        <w:t xml:space="preserve"> </w:t>
      </w:r>
      <w:r>
        <w:rPr>
          <w:rFonts w:ascii="Times New Roman" w:hAnsi="Times New Roman" w:cs="Times New Roman"/>
          <w:color w:val="0000FF"/>
          <w:sz w:val="24"/>
          <w:szCs w:val="24"/>
        </w:rPr>
        <w:t xml:space="preserve">weights to either property.  In other words, we simply </w:t>
      </w:r>
      <w:r w:rsidR="002F1434">
        <w:rPr>
          <w:rFonts w:ascii="Times New Roman" w:hAnsi="Times New Roman" w:cs="Times New Roman"/>
          <w:color w:val="0000FF"/>
          <w:sz w:val="24"/>
          <w:szCs w:val="24"/>
        </w:rPr>
        <w:t>present a</w:t>
      </w:r>
      <w:r w:rsidR="00D35A8F" w:rsidRPr="0062407C">
        <w:rPr>
          <w:rFonts w:ascii="Times New Roman" w:hAnsi="Times New Roman" w:cs="Times New Roman"/>
          <w:color w:val="0000FF"/>
          <w:sz w:val="24"/>
          <w:szCs w:val="24"/>
        </w:rPr>
        <w:t xml:space="preserve"> </w:t>
      </w:r>
      <w:r w:rsidR="0062407C" w:rsidRPr="0062407C">
        <w:rPr>
          <w:rFonts w:ascii="Times New Roman" w:hAnsi="Times New Roman" w:cs="Times New Roman"/>
          <w:color w:val="0000FF"/>
          <w:sz w:val="24"/>
          <w:szCs w:val="24"/>
        </w:rPr>
        <w:t>fundamental</w:t>
      </w:r>
      <w:r w:rsidR="00D35A8F" w:rsidRPr="0062407C">
        <w:rPr>
          <w:rFonts w:ascii="Times New Roman" w:hAnsi="Times New Roman" w:cs="Times New Roman"/>
          <w:color w:val="0000FF"/>
          <w:sz w:val="24"/>
          <w:szCs w:val="24"/>
        </w:rPr>
        <w:t xml:space="preserve"> tradeo</w:t>
      </w:r>
      <w:r w:rsidR="0062407C">
        <w:rPr>
          <w:rFonts w:ascii="Times New Roman" w:hAnsi="Times New Roman" w:cs="Times New Roman"/>
          <w:color w:val="0000FF"/>
          <w:sz w:val="24"/>
          <w:szCs w:val="24"/>
        </w:rPr>
        <w:t>f</w:t>
      </w:r>
      <w:r w:rsidR="00D35A8F" w:rsidRPr="0062407C">
        <w:rPr>
          <w:rFonts w:ascii="Times New Roman" w:hAnsi="Times New Roman" w:cs="Times New Roman"/>
          <w:color w:val="0000FF"/>
          <w:sz w:val="24"/>
          <w:szCs w:val="24"/>
        </w:rPr>
        <w:t>f between</w:t>
      </w:r>
      <w:r>
        <w:rPr>
          <w:rFonts w:ascii="Times New Roman" w:hAnsi="Times New Roman" w:cs="Times New Roman"/>
          <w:color w:val="0000FF"/>
          <w:sz w:val="24"/>
          <w:szCs w:val="24"/>
        </w:rPr>
        <w:t xml:space="preserve"> two very different properties, and it is up to the policy maker who “gives weights”—either explicitly by giving numeric weights to these properties or implicitly/subconsciously by the act of selecting a policy.  If the weights are given, this problem will reduce to an optimization problem, and the rich nature of tradeoffs would be lost or at least overshadowed.  As the reviewer pointed out, it is the tradeoffs that we wish to </w:t>
      </w:r>
      <w:r w:rsidR="0074164F">
        <w:rPr>
          <w:rFonts w:ascii="Times New Roman" w:hAnsi="Times New Roman" w:cs="Times New Roman"/>
          <w:color w:val="0000FF"/>
          <w:sz w:val="24"/>
          <w:szCs w:val="24"/>
        </w:rPr>
        <w:t>highlight</w:t>
      </w:r>
      <w:r>
        <w:rPr>
          <w:rFonts w:ascii="Times New Roman" w:hAnsi="Times New Roman" w:cs="Times New Roman"/>
          <w:color w:val="0000FF"/>
          <w:sz w:val="24"/>
          <w:szCs w:val="24"/>
        </w:rPr>
        <w:t>.</w:t>
      </w:r>
      <w:r w:rsidR="00F04F7E">
        <w:rPr>
          <w:rFonts w:ascii="Times New Roman" w:hAnsi="Times New Roman" w:cs="Times New Roman"/>
          <w:color w:val="0000FF"/>
          <w:sz w:val="24"/>
          <w:szCs w:val="24"/>
        </w:rPr>
        <w:t xml:space="preserve">  In fact, we already included the need to identify such tradeoffs as one of our motivations for this study (P2, L</w:t>
      </w:r>
      <w:r w:rsidR="009A1DE0">
        <w:rPr>
          <w:rFonts w:ascii="Times New Roman" w:hAnsi="Times New Roman" w:cs="Times New Roman"/>
          <w:color w:val="0000FF"/>
          <w:sz w:val="24"/>
          <w:szCs w:val="24"/>
        </w:rPr>
        <w:t>6</w:t>
      </w:r>
      <w:r w:rsidR="00F04F7E">
        <w:rPr>
          <w:rFonts w:ascii="Times New Roman" w:hAnsi="Times New Roman" w:cs="Times New Roman"/>
          <w:color w:val="0000FF"/>
          <w:sz w:val="24"/>
          <w:szCs w:val="24"/>
        </w:rPr>
        <w:t>).</w:t>
      </w:r>
    </w:p>
    <w:p w14:paraId="303B5097" w14:textId="77777777" w:rsidR="0027777F" w:rsidRPr="0062407C" w:rsidRDefault="0027777F" w:rsidP="00EF36FD">
      <w:pPr>
        <w:pStyle w:val="ListParagraph"/>
        <w:autoSpaceDE w:val="0"/>
        <w:autoSpaceDN w:val="0"/>
        <w:adjustRightInd w:val="0"/>
        <w:spacing w:after="0" w:line="240" w:lineRule="auto"/>
        <w:ind w:left="270"/>
        <w:rPr>
          <w:rFonts w:ascii="Times New Roman" w:hAnsi="Times New Roman" w:cs="Times New Roman"/>
          <w:color w:val="0000FF"/>
          <w:sz w:val="24"/>
          <w:szCs w:val="24"/>
        </w:rPr>
      </w:pPr>
    </w:p>
    <w:p w14:paraId="0024DE5A" w14:textId="3477575F" w:rsidR="00EC57DA" w:rsidRDefault="00A5260F" w:rsidP="00EF36FD">
      <w:pPr>
        <w:pStyle w:val="ListParagraph"/>
        <w:numPr>
          <w:ilvl w:val="0"/>
          <w:numId w:val="3"/>
        </w:numPr>
        <w:autoSpaceDE w:val="0"/>
        <w:autoSpaceDN w:val="0"/>
        <w:adjustRightInd w:val="0"/>
        <w:spacing w:after="0" w:line="240" w:lineRule="auto"/>
        <w:ind w:left="270" w:hanging="270"/>
        <w:rPr>
          <w:rFonts w:asciiTheme="majorBidi" w:hAnsiTheme="majorBidi" w:cstheme="majorBidi"/>
          <w:sz w:val="24"/>
          <w:szCs w:val="24"/>
        </w:rPr>
      </w:pPr>
      <w:r w:rsidRPr="00BA6CCC">
        <w:rPr>
          <w:rFonts w:asciiTheme="majorBidi" w:hAnsiTheme="majorBidi" w:cstheme="majorBidi"/>
          <w:sz w:val="24"/>
          <w:szCs w:val="24"/>
        </w:rPr>
        <w:t>P7L7 “In the present study, the governance structure, represented by a policy (a combination</w:t>
      </w:r>
      <w:r w:rsidR="00BA6CCC">
        <w:rPr>
          <w:rFonts w:asciiTheme="majorBidi" w:hAnsiTheme="majorBidi" w:cstheme="majorBidi"/>
          <w:sz w:val="24"/>
          <w:szCs w:val="24"/>
        </w:rPr>
        <w:t xml:space="preserve"> </w:t>
      </w:r>
      <w:r w:rsidRPr="00BA6CCC">
        <w:rPr>
          <w:rFonts w:asciiTheme="majorBidi" w:hAnsiTheme="majorBidi" w:cstheme="majorBidi"/>
          <w:sz w:val="24"/>
          <w:szCs w:val="24"/>
        </w:rPr>
        <w:t xml:space="preserve">of </w:t>
      </w:r>
      <w:r w:rsidR="00A926B1" w:rsidRPr="00A926B1">
        <w:rPr>
          <w:rFonts w:asciiTheme="majorBidi" w:hAnsiTheme="majorBidi" w:cstheme="majorBidi"/>
          <w:i/>
          <w:iCs/>
          <w:sz w:val="24"/>
          <w:szCs w:val="24"/>
        </w:rPr>
        <w:t>C</w:t>
      </w:r>
      <w:r w:rsidRPr="00BA6CCC">
        <w:rPr>
          <w:rFonts w:asciiTheme="majorBidi" w:hAnsiTheme="majorBidi" w:cstheme="majorBidi"/>
          <w:sz w:val="24"/>
          <w:szCs w:val="24"/>
        </w:rPr>
        <w:t xml:space="preserve"> and </w:t>
      </w:r>
      <w:r w:rsidR="00A926B1" w:rsidRPr="00A926B1">
        <w:rPr>
          <w:rFonts w:asciiTheme="majorBidi" w:hAnsiTheme="majorBidi" w:cstheme="majorBidi"/>
          <w:i/>
          <w:iCs/>
          <w:sz w:val="24"/>
          <w:szCs w:val="24"/>
        </w:rPr>
        <w:t>y</w:t>
      </w:r>
      <w:r w:rsidRPr="00BA6CCC">
        <w:rPr>
          <w:rFonts w:asciiTheme="majorBidi" w:hAnsiTheme="majorBidi" w:cstheme="majorBidi"/>
          <w:sz w:val="24"/>
          <w:szCs w:val="24"/>
        </w:rPr>
        <w:t>), is fixed. A natural next step is to explore if a policy is allowed</w:t>
      </w:r>
      <w:r w:rsidR="00BA6CCC">
        <w:rPr>
          <w:rFonts w:asciiTheme="majorBidi" w:hAnsiTheme="majorBidi" w:cstheme="majorBidi"/>
          <w:sz w:val="24"/>
          <w:szCs w:val="24"/>
        </w:rPr>
        <w:t xml:space="preserve"> </w:t>
      </w:r>
      <w:r w:rsidRPr="00BA6CCC">
        <w:rPr>
          <w:rFonts w:asciiTheme="majorBidi" w:hAnsiTheme="majorBidi" w:cstheme="majorBidi"/>
          <w:sz w:val="24"/>
          <w:szCs w:val="24"/>
        </w:rPr>
        <w:t xml:space="preserve">to change, how </w:t>
      </w:r>
      <w:r w:rsidRPr="00BA6CCC">
        <w:rPr>
          <w:rFonts w:asciiTheme="majorBidi" w:hAnsiTheme="majorBidi" w:cstheme="majorBidi"/>
          <w:sz w:val="24"/>
          <w:szCs w:val="24"/>
        </w:rPr>
        <w:lastRenderedPageBreak/>
        <w:t>one may improve the resilience and robustness of a CIS and/or alter</w:t>
      </w:r>
      <w:r w:rsidR="00BA6CCC">
        <w:rPr>
          <w:rFonts w:asciiTheme="majorBidi" w:hAnsiTheme="majorBidi" w:cstheme="majorBidi"/>
          <w:sz w:val="24"/>
          <w:szCs w:val="24"/>
        </w:rPr>
        <w:t xml:space="preserve"> </w:t>
      </w:r>
      <w:r w:rsidRPr="00BA6CCC">
        <w:rPr>
          <w:rFonts w:asciiTheme="majorBidi" w:hAnsiTheme="majorBidi" w:cstheme="majorBidi"/>
          <w:sz w:val="24"/>
          <w:szCs w:val="24"/>
        </w:rPr>
        <w:t>the nature of their tradeoff.”</w:t>
      </w:r>
    </w:p>
    <w:p w14:paraId="615F976D" w14:textId="77777777" w:rsidR="00A926B1" w:rsidRDefault="00A926B1" w:rsidP="00A926B1">
      <w:pPr>
        <w:pStyle w:val="ListParagraph"/>
        <w:autoSpaceDE w:val="0"/>
        <w:autoSpaceDN w:val="0"/>
        <w:adjustRightInd w:val="0"/>
        <w:spacing w:after="0" w:line="240" w:lineRule="auto"/>
        <w:ind w:left="270"/>
        <w:rPr>
          <w:rFonts w:asciiTheme="majorBidi" w:hAnsiTheme="majorBidi" w:cstheme="majorBidi"/>
          <w:sz w:val="24"/>
          <w:szCs w:val="24"/>
        </w:rPr>
      </w:pPr>
    </w:p>
    <w:p w14:paraId="72E60748" w14:textId="436FE5C2" w:rsidR="00706E29" w:rsidRDefault="00A5260F" w:rsidP="00EF36FD">
      <w:pPr>
        <w:pStyle w:val="ListParagraph"/>
        <w:autoSpaceDE w:val="0"/>
        <w:autoSpaceDN w:val="0"/>
        <w:adjustRightInd w:val="0"/>
        <w:spacing w:after="0" w:line="240" w:lineRule="auto"/>
        <w:ind w:left="270"/>
        <w:rPr>
          <w:rFonts w:asciiTheme="majorBidi" w:hAnsiTheme="majorBidi" w:cstheme="majorBidi"/>
          <w:color w:val="FF0000"/>
          <w:sz w:val="24"/>
          <w:szCs w:val="24"/>
        </w:rPr>
      </w:pPr>
      <w:r w:rsidRPr="00EC57DA">
        <w:rPr>
          <w:rFonts w:asciiTheme="majorBidi" w:hAnsiTheme="majorBidi" w:cstheme="majorBidi"/>
          <w:sz w:val="24"/>
          <w:szCs w:val="24"/>
        </w:rPr>
        <w:t>This is another potential valuable contribution. If one possible impact of this work is to</w:t>
      </w:r>
      <w:r w:rsidR="00BA6CCC" w:rsidRPr="00EC57DA">
        <w:rPr>
          <w:rFonts w:asciiTheme="majorBidi" w:hAnsiTheme="majorBidi" w:cstheme="majorBidi"/>
          <w:sz w:val="24"/>
          <w:szCs w:val="24"/>
        </w:rPr>
        <w:t xml:space="preserve"> </w:t>
      </w:r>
      <w:r w:rsidRPr="00EC57DA">
        <w:rPr>
          <w:rFonts w:asciiTheme="majorBidi" w:hAnsiTheme="majorBidi" w:cstheme="majorBidi"/>
          <w:sz w:val="24"/>
          <w:szCs w:val="24"/>
        </w:rPr>
        <w:t>inform policy, then there needs to be an ability to evaluate changes and adaptations of</w:t>
      </w:r>
      <w:r w:rsidR="00BA6CCC" w:rsidRPr="00EC57DA">
        <w:rPr>
          <w:rFonts w:asciiTheme="majorBidi" w:hAnsiTheme="majorBidi" w:cstheme="majorBidi"/>
          <w:sz w:val="24"/>
          <w:szCs w:val="24"/>
        </w:rPr>
        <w:t xml:space="preserve"> </w:t>
      </w:r>
      <w:r w:rsidRPr="00EC57DA">
        <w:rPr>
          <w:rFonts w:asciiTheme="majorBidi" w:hAnsiTheme="majorBidi" w:cstheme="majorBidi"/>
          <w:sz w:val="24"/>
          <w:szCs w:val="24"/>
        </w:rPr>
        <w:t>policy in the light of new knowledge. How robustness and resilience changes over time</w:t>
      </w:r>
      <w:r w:rsidR="00BA6CCC" w:rsidRPr="00EC57DA">
        <w:rPr>
          <w:rFonts w:asciiTheme="majorBidi" w:hAnsiTheme="majorBidi" w:cstheme="majorBidi"/>
          <w:sz w:val="24"/>
          <w:szCs w:val="24"/>
        </w:rPr>
        <w:t xml:space="preserve"> </w:t>
      </w:r>
      <w:r w:rsidRPr="00EC57DA">
        <w:rPr>
          <w:rFonts w:asciiTheme="majorBidi" w:hAnsiTheme="majorBidi" w:cstheme="majorBidi"/>
          <w:sz w:val="24"/>
          <w:szCs w:val="24"/>
        </w:rPr>
        <w:t xml:space="preserve">as a consequence of changing policy is a very important research question. </w:t>
      </w:r>
      <w:r w:rsidRPr="003906AE">
        <w:rPr>
          <w:rFonts w:asciiTheme="majorBidi" w:hAnsiTheme="majorBidi" w:cstheme="majorBidi"/>
          <w:sz w:val="24"/>
          <w:szCs w:val="24"/>
        </w:rPr>
        <w:t>I think the</w:t>
      </w:r>
      <w:r w:rsidR="00BA6CCC" w:rsidRPr="003906AE">
        <w:rPr>
          <w:rFonts w:asciiTheme="majorBidi" w:hAnsiTheme="majorBidi" w:cstheme="majorBidi"/>
          <w:sz w:val="24"/>
          <w:szCs w:val="24"/>
        </w:rPr>
        <w:t xml:space="preserve"> </w:t>
      </w:r>
      <w:r w:rsidRPr="003906AE">
        <w:rPr>
          <w:rFonts w:asciiTheme="majorBidi" w:hAnsiTheme="majorBidi" w:cstheme="majorBidi"/>
          <w:sz w:val="24"/>
          <w:szCs w:val="24"/>
        </w:rPr>
        <w:t xml:space="preserve">authors could argue that </w:t>
      </w:r>
      <w:bookmarkStart w:id="0" w:name="_Hlk510882377"/>
      <w:r w:rsidRPr="003906AE">
        <w:rPr>
          <w:rFonts w:asciiTheme="majorBidi" w:hAnsiTheme="majorBidi" w:cstheme="majorBidi"/>
          <w:sz w:val="24"/>
          <w:szCs w:val="24"/>
        </w:rPr>
        <w:t>in the absence of transparent measure and metrics, attempts</w:t>
      </w:r>
      <w:r w:rsidR="00BA6CCC" w:rsidRPr="003906AE">
        <w:rPr>
          <w:rFonts w:asciiTheme="majorBidi" w:hAnsiTheme="majorBidi" w:cstheme="majorBidi"/>
          <w:sz w:val="24"/>
          <w:szCs w:val="24"/>
        </w:rPr>
        <w:t xml:space="preserve"> </w:t>
      </w:r>
      <w:r w:rsidRPr="003906AE">
        <w:rPr>
          <w:rFonts w:asciiTheme="majorBidi" w:hAnsiTheme="majorBidi" w:cstheme="majorBidi"/>
          <w:sz w:val="24"/>
          <w:szCs w:val="24"/>
        </w:rPr>
        <w:t>to explore adaptive policy may be importantly limited.</w:t>
      </w:r>
      <w:r w:rsidR="00BA6CCC" w:rsidRPr="00E56509">
        <w:rPr>
          <w:rFonts w:asciiTheme="majorBidi" w:hAnsiTheme="majorBidi" w:cstheme="majorBidi"/>
          <w:color w:val="FF0000"/>
          <w:sz w:val="24"/>
          <w:szCs w:val="24"/>
        </w:rPr>
        <w:t xml:space="preserve"> </w:t>
      </w:r>
      <w:bookmarkEnd w:id="0"/>
    </w:p>
    <w:p w14:paraId="7C01B9E1" w14:textId="77777777" w:rsidR="00A926B1" w:rsidRDefault="00A926B1" w:rsidP="00EF36FD">
      <w:pPr>
        <w:pStyle w:val="ListParagraph"/>
        <w:autoSpaceDE w:val="0"/>
        <w:autoSpaceDN w:val="0"/>
        <w:adjustRightInd w:val="0"/>
        <w:spacing w:after="0" w:line="240" w:lineRule="auto"/>
        <w:ind w:left="270"/>
        <w:rPr>
          <w:rFonts w:ascii="Times New Roman" w:hAnsi="Times New Roman" w:cs="Times New Roman"/>
          <w:color w:val="0000FF"/>
          <w:sz w:val="24"/>
          <w:szCs w:val="24"/>
        </w:rPr>
      </w:pPr>
    </w:p>
    <w:p w14:paraId="48DC933A" w14:textId="0EEAC2D4" w:rsidR="00A926B1" w:rsidRDefault="00A926B1" w:rsidP="00EF36FD">
      <w:pPr>
        <w:pStyle w:val="ListParagraph"/>
        <w:autoSpaceDE w:val="0"/>
        <w:autoSpaceDN w:val="0"/>
        <w:adjustRightInd w:val="0"/>
        <w:spacing w:after="0" w:line="240" w:lineRule="auto"/>
        <w:ind w:left="270"/>
        <w:rPr>
          <w:rFonts w:ascii="Times New Roman" w:hAnsi="Times New Roman" w:cs="Times New Roman"/>
          <w:color w:val="0000FF"/>
          <w:sz w:val="24"/>
          <w:szCs w:val="24"/>
        </w:rPr>
      </w:pPr>
      <w:r>
        <w:rPr>
          <w:rFonts w:asciiTheme="minorBidi" w:hAnsiTheme="minorBidi"/>
          <w:b/>
          <w:bCs/>
          <w:color w:val="0000FF"/>
          <w:sz w:val="24"/>
          <w:szCs w:val="24"/>
        </w:rPr>
        <w:t>Response 1-3</w:t>
      </w:r>
      <w:r w:rsidRPr="0027777F">
        <w:rPr>
          <w:rFonts w:asciiTheme="minorBidi" w:hAnsiTheme="minorBidi"/>
          <w:b/>
          <w:bCs/>
          <w:color w:val="0000FF"/>
          <w:sz w:val="24"/>
          <w:szCs w:val="24"/>
        </w:rPr>
        <w:t>.</w:t>
      </w:r>
      <w:r>
        <w:rPr>
          <w:rFonts w:ascii="Times New Roman" w:hAnsi="Times New Roman" w:cs="Times New Roman"/>
          <w:color w:val="0000FF"/>
          <w:sz w:val="24"/>
          <w:szCs w:val="24"/>
        </w:rPr>
        <w:t xml:space="preserve"> Thank you very much for this comment. We have inserted a sentence along the suggested line into the </w:t>
      </w:r>
      <w:r w:rsidR="00F04F7E">
        <w:rPr>
          <w:rFonts w:ascii="Times New Roman" w:hAnsi="Times New Roman" w:cs="Times New Roman"/>
          <w:color w:val="0000FF"/>
          <w:sz w:val="24"/>
          <w:szCs w:val="24"/>
        </w:rPr>
        <w:t>Discussion (P</w:t>
      </w:r>
      <w:r w:rsidR="001D157D">
        <w:rPr>
          <w:rFonts w:ascii="Times New Roman" w:hAnsi="Times New Roman" w:cs="Times New Roman"/>
          <w:color w:val="0000FF"/>
          <w:sz w:val="24"/>
          <w:szCs w:val="24"/>
        </w:rPr>
        <w:t>8, L20</w:t>
      </w:r>
      <w:r>
        <w:rPr>
          <w:rFonts w:ascii="Times New Roman" w:hAnsi="Times New Roman" w:cs="Times New Roman"/>
          <w:color w:val="0000FF"/>
          <w:sz w:val="24"/>
          <w:szCs w:val="24"/>
        </w:rPr>
        <w:t>).</w:t>
      </w:r>
    </w:p>
    <w:p w14:paraId="7F89E030" w14:textId="77777777" w:rsidR="00EC57DA" w:rsidRPr="00EC57DA" w:rsidRDefault="00EC57DA" w:rsidP="00EF36FD">
      <w:pPr>
        <w:pStyle w:val="ListParagraph"/>
        <w:autoSpaceDE w:val="0"/>
        <w:autoSpaceDN w:val="0"/>
        <w:adjustRightInd w:val="0"/>
        <w:spacing w:after="0" w:line="240" w:lineRule="auto"/>
        <w:ind w:left="270"/>
        <w:rPr>
          <w:rFonts w:asciiTheme="majorBidi" w:hAnsiTheme="majorBidi" w:cstheme="majorBidi"/>
          <w:sz w:val="24"/>
          <w:szCs w:val="24"/>
        </w:rPr>
      </w:pPr>
    </w:p>
    <w:p w14:paraId="38AB2C8D" w14:textId="622A7417" w:rsidR="00A5260F" w:rsidRPr="00EC57DA" w:rsidRDefault="00A5260F" w:rsidP="00EF36FD">
      <w:pPr>
        <w:autoSpaceDE w:val="0"/>
        <w:autoSpaceDN w:val="0"/>
        <w:adjustRightInd w:val="0"/>
        <w:spacing w:after="0" w:line="240" w:lineRule="auto"/>
        <w:rPr>
          <w:rFonts w:asciiTheme="majorBidi" w:hAnsiTheme="majorBidi" w:cstheme="majorBidi"/>
          <w:b/>
          <w:bCs/>
          <w:sz w:val="24"/>
          <w:szCs w:val="24"/>
        </w:rPr>
      </w:pPr>
      <w:r w:rsidRPr="00EC57DA">
        <w:rPr>
          <w:rFonts w:asciiTheme="majorBidi" w:hAnsiTheme="majorBidi" w:cstheme="majorBidi"/>
          <w:b/>
          <w:bCs/>
          <w:sz w:val="24"/>
          <w:szCs w:val="24"/>
        </w:rPr>
        <w:t>Specific comments</w:t>
      </w:r>
    </w:p>
    <w:p w14:paraId="11B47E82" w14:textId="77777777" w:rsidR="00706E29" w:rsidRPr="00706E29" w:rsidRDefault="00706E29" w:rsidP="00EF36FD">
      <w:pPr>
        <w:autoSpaceDE w:val="0"/>
        <w:autoSpaceDN w:val="0"/>
        <w:adjustRightInd w:val="0"/>
        <w:spacing w:after="0" w:line="240" w:lineRule="auto"/>
        <w:rPr>
          <w:rFonts w:asciiTheme="majorBidi" w:hAnsiTheme="majorBidi" w:cstheme="majorBidi"/>
          <w:sz w:val="24"/>
          <w:szCs w:val="24"/>
        </w:rPr>
      </w:pPr>
    </w:p>
    <w:p w14:paraId="0271266C" w14:textId="72AAAF18" w:rsidR="00A5260F" w:rsidRPr="00706E29" w:rsidRDefault="00A5260F" w:rsidP="00EF36FD">
      <w:pPr>
        <w:pStyle w:val="ListParagraph"/>
        <w:numPr>
          <w:ilvl w:val="0"/>
          <w:numId w:val="2"/>
        </w:numPr>
        <w:autoSpaceDE w:val="0"/>
        <w:autoSpaceDN w:val="0"/>
        <w:adjustRightInd w:val="0"/>
        <w:spacing w:after="0" w:line="240" w:lineRule="auto"/>
        <w:ind w:left="270" w:hanging="270"/>
        <w:rPr>
          <w:rFonts w:asciiTheme="majorBidi" w:hAnsiTheme="majorBidi" w:cstheme="majorBidi"/>
          <w:sz w:val="24"/>
          <w:szCs w:val="24"/>
        </w:rPr>
      </w:pPr>
      <w:r w:rsidRPr="00706E29">
        <w:rPr>
          <w:rFonts w:asciiTheme="majorBidi" w:hAnsiTheme="majorBidi" w:cstheme="majorBidi"/>
          <w:sz w:val="24"/>
          <w:szCs w:val="24"/>
        </w:rPr>
        <w:t>“The concepts of “resilience” and “robustness” have grown considerably in popularity as</w:t>
      </w:r>
      <w:r w:rsidR="00706E29">
        <w:rPr>
          <w:rFonts w:asciiTheme="majorBidi" w:hAnsiTheme="majorBidi" w:cstheme="majorBidi"/>
          <w:sz w:val="24"/>
          <w:szCs w:val="24"/>
        </w:rPr>
        <w:t xml:space="preserve"> </w:t>
      </w:r>
      <w:r w:rsidRPr="00706E29">
        <w:rPr>
          <w:rFonts w:asciiTheme="majorBidi" w:hAnsiTheme="majorBidi" w:cstheme="majorBidi"/>
          <w:sz w:val="24"/>
          <w:szCs w:val="24"/>
        </w:rPr>
        <w:t>desirable properties for a</w:t>
      </w:r>
      <w:r w:rsidR="00187AA0">
        <w:rPr>
          <w:rFonts w:asciiTheme="majorBidi" w:hAnsiTheme="majorBidi" w:cstheme="majorBidi"/>
          <w:sz w:val="24"/>
          <w:szCs w:val="24"/>
        </w:rPr>
        <w:t xml:space="preserve"> </w:t>
      </w:r>
      <w:r w:rsidRPr="00706E29">
        <w:rPr>
          <w:rFonts w:asciiTheme="majorBidi" w:hAnsiTheme="majorBidi" w:cstheme="majorBidi"/>
          <w:sz w:val="24"/>
          <w:szCs w:val="24"/>
        </w:rPr>
        <w:t>wide range of systems. Terms like “resilient communities”</w:t>
      </w:r>
      <w:r w:rsidR="00706E29">
        <w:rPr>
          <w:rFonts w:asciiTheme="majorBidi" w:hAnsiTheme="majorBidi" w:cstheme="majorBidi"/>
          <w:sz w:val="24"/>
          <w:szCs w:val="24"/>
        </w:rPr>
        <w:t xml:space="preserve"> </w:t>
      </w:r>
      <w:r w:rsidRPr="00706E29">
        <w:rPr>
          <w:rFonts w:asciiTheme="majorBidi" w:hAnsiTheme="majorBidi" w:cstheme="majorBidi"/>
          <w:sz w:val="24"/>
          <w:szCs w:val="24"/>
        </w:rPr>
        <w:t>and “robust cities” have been used more frequently in public discourse.”</w:t>
      </w:r>
    </w:p>
    <w:p w14:paraId="73AE0E38" w14:textId="77777777" w:rsidR="00F04F7E" w:rsidRDefault="00A5260F" w:rsidP="00EF36FD">
      <w:pPr>
        <w:pStyle w:val="ListParagraph"/>
        <w:autoSpaceDE w:val="0"/>
        <w:autoSpaceDN w:val="0"/>
        <w:adjustRightInd w:val="0"/>
        <w:spacing w:after="0" w:line="240" w:lineRule="auto"/>
        <w:ind w:left="270"/>
        <w:rPr>
          <w:rFonts w:asciiTheme="majorBidi" w:hAnsiTheme="majorBidi" w:cstheme="majorBidi"/>
          <w:sz w:val="24"/>
          <w:szCs w:val="24"/>
        </w:rPr>
      </w:pPr>
      <w:r w:rsidRPr="00706E29">
        <w:rPr>
          <w:rFonts w:asciiTheme="majorBidi" w:hAnsiTheme="majorBidi" w:cstheme="majorBidi"/>
          <w:sz w:val="24"/>
          <w:szCs w:val="24"/>
        </w:rPr>
        <w:t>This requires some evidential support. I also note that some of the key literature is</w:t>
      </w:r>
      <w:r w:rsidR="00706E29">
        <w:rPr>
          <w:rFonts w:asciiTheme="majorBidi" w:hAnsiTheme="majorBidi" w:cstheme="majorBidi"/>
          <w:sz w:val="24"/>
          <w:szCs w:val="24"/>
        </w:rPr>
        <w:t xml:space="preserve"> </w:t>
      </w:r>
      <w:r w:rsidRPr="00706E29">
        <w:rPr>
          <w:rFonts w:asciiTheme="majorBidi" w:hAnsiTheme="majorBidi" w:cstheme="majorBidi"/>
          <w:sz w:val="24"/>
          <w:szCs w:val="24"/>
        </w:rPr>
        <w:t>potentially missing. For example, for a discussion on resilience on social-ecological</w:t>
      </w:r>
      <w:r w:rsidR="00706E29">
        <w:rPr>
          <w:rFonts w:asciiTheme="majorBidi" w:hAnsiTheme="majorBidi" w:cstheme="majorBidi"/>
          <w:sz w:val="24"/>
          <w:szCs w:val="24"/>
        </w:rPr>
        <w:t xml:space="preserve"> </w:t>
      </w:r>
      <w:r w:rsidRPr="00706E29">
        <w:rPr>
          <w:rFonts w:asciiTheme="majorBidi" w:hAnsiTheme="majorBidi" w:cstheme="majorBidi"/>
          <w:sz w:val="24"/>
          <w:szCs w:val="24"/>
        </w:rPr>
        <w:t xml:space="preserve">systems, I would expect a reference to material such as </w:t>
      </w:r>
      <w:proofErr w:type="spellStart"/>
      <w:r w:rsidRPr="00706E29">
        <w:rPr>
          <w:rFonts w:asciiTheme="majorBidi" w:hAnsiTheme="majorBidi" w:cstheme="majorBidi"/>
          <w:sz w:val="24"/>
          <w:szCs w:val="24"/>
        </w:rPr>
        <w:t>Folke</w:t>
      </w:r>
      <w:proofErr w:type="spellEnd"/>
      <w:r w:rsidRPr="00706E29">
        <w:rPr>
          <w:rFonts w:asciiTheme="majorBidi" w:hAnsiTheme="majorBidi" w:cstheme="majorBidi"/>
          <w:sz w:val="24"/>
          <w:szCs w:val="24"/>
        </w:rPr>
        <w:t>, C., 2006. Resilience:</w:t>
      </w:r>
      <w:r w:rsidR="00706E29">
        <w:rPr>
          <w:rFonts w:asciiTheme="majorBidi" w:hAnsiTheme="majorBidi" w:cstheme="majorBidi"/>
          <w:sz w:val="24"/>
          <w:szCs w:val="24"/>
        </w:rPr>
        <w:t xml:space="preserve"> </w:t>
      </w:r>
      <w:r w:rsidRPr="00706E29">
        <w:rPr>
          <w:rFonts w:asciiTheme="majorBidi" w:hAnsiTheme="majorBidi" w:cstheme="majorBidi"/>
          <w:sz w:val="24"/>
          <w:szCs w:val="24"/>
        </w:rPr>
        <w:t>The emergence of a perspective for social–ecological systems analyses. Global environmental</w:t>
      </w:r>
      <w:r w:rsidR="00706E29">
        <w:rPr>
          <w:rFonts w:asciiTheme="majorBidi" w:hAnsiTheme="majorBidi" w:cstheme="majorBidi"/>
          <w:sz w:val="24"/>
          <w:szCs w:val="24"/>
        </w:rPr>
        <w:t xml:space="preserve"> </w:t>
      </w:r>
      <w:r w:rsidRPr="00706E29">
        <w:rPr>
          <w:rFonts w:asciiTheme="majorBidi" w:hAnsiTheme="majorBidi" w:cstheme="majorBidi"/>
          <w:sz w:val="24"/>
          <w:szCs w:val="24"/>
        </w:rPr>
        <w:t>change, 16(3), pp.253-267. This would help address the first point as this</w:t>
      </w:r>
      <w:r w:rsidR="00706E29">
        <w:rPr>
          <w:rFonts w:asciiTheme="majorBidi" w:hAnsiTheme="majorBidi" w:cstheme="majorBidi"/>
          <w:sz w:val="24"/>
          <w:szCs w:val="24"/>
        </w:rPr>
        <w:t xml:space="preserve"> </w:t>
      </w:r>
      <w:r w:rsidRPr="00706E29">
        <w:rPr>
          <w:rFonts w:asciiTheme="majorBidi" w:hAnsiTheme="majorBidi" w:cstheme="majorBidi"/>
          <w:sz w:val="24"/>
          <w:szCs w:val="24"/>
        </w:rPr>
        <w:t>article alone has been cited over 4300 times. Also, more recent work may be required.</w:t>
      </w:r>
      <w:r w:rsidR="00706E29">
        <w:rPr>
          <w:rFonts w:asciiTheme="majorBidi" w:hAnsiTheme="majorBidi" w:cstheme="majorBidi"/>
          <w:sz w:val="24"/>
          <w:szCs w:val="24"/>
        </w:rPr>
        <w:t xml:space="preserve"> </w:t>
      </w:r>
      <w:proofErr w:type="spellStart"/>
      <w:r w:rsidRPr="00706E29">
        <w:rPr>
          <w:rFonts w:asciiTheme="majorBidi" w:hAnsiTheme="majorBidi" w:cstheme="majorBidi"/>
          <w:sz w:val="24"/>
          <w:szCs w:val="24"/>
        </w:rPr>
        <w:t>Holling</w:t>
      </w:r>
      <w:proofErr w:type="spellEnd"/>
      <w:r w:rsidRPr="00706E29">
        <w:rPr>
          <w:rFonts w:asciiTheme="majorBidi" w:hAnsiTheme="majorBidi" w:cstheme="majorBidi"/>
          <w:sz w:val="24"/>
          <w:szCs w:val="24"/>
        </w:rPr>
        <w:t xml:space="preserve"> (1973) is used to initially define resilience. The literature review stops at around</w:t>
      </w:r>
      <w:r w:rsidR="00706E29">
        <w:rPr>
          <w:rFonts w:asciiTheme="majorBidi" w:hAnsiTheme="majorBidi" w:cstheme="majorBidi"/>
          <w:sz w:val="24"/>
          <w:szCs w:val="24"/>
        </w:rPr>
        <w:t xml:space="preserve"> </w:t>
      </w:r>
      <w:r w:rsidRPr="00706E29">
        <w:rPr>
          <w:rFonts w:asciiTheme="majorBidi" w:hAnsiTheme="majorBidi" w:cstheme="majorBidi"/>
          <w:sz w:val="24"/>
          <w:szCs w:val="24"/>
        </w:rPr>
        <w:t xml:space="preserve">2006/7. Much work has been done since then. Another </w:t>
      </w:r>
      <w:proofErr w:type="spellStart"/>
      <w:r w:rsidRPr="00706E29">
        <w:rPr>
          <w:rFonts w:asciiTheme="majorBidi" w:hAnsiTheme="majorBidi" w:cstheme="majorBidi"/>
          <w:sz w:val="24"/>
          <w:szCs w:val="24"/>
        </w:rPr>
        <w:t>Folke</w:t>
      </w:r>
      <w:proofErr w:type="spellEnd"/>
      <w:r w:rsidRPr="00706E29">
        <w:rPr>
          <w:rFonts w:asciiTheme="majorBidi" w:hAnsiTheme="majorBidi" w:cstheme="majorBidi"/>
          <w:sz w:val="24"/>
          <w:szCs w:val="24"/>
        </w:rPr>
        <w:t xml:space="preserve"> paper for example:</w:t>
      </w:r>
      <w:r w:rsidR="00706E29">
        <w:rPr>
          <w:rFonts w:asciiTheme="majorBidi" w:hAnsiTheme="majorBidi" w:cstheme="majorBidi"/>
          <w:sz w:val="24"/>
          <w:szCs w:val="24"/>
        </w:rPr>
        <w:t xml:space="preserve"> </w:t>
      </w:r>
      <w:proofErr w:type="spellStart"/>
      <w:r w:rsidRPr="00706E29">
        <w:rPr>
          <w:rFonts w:asciiTheme="majorBidi" w:hAnsiTheme="majorBidi" w:cstheme="majorBidi"/>
          <w:sz w:val="24"/>
          <w:szCs w:val="24"/>
        </w:rPr>
        <w:t>Folke</w:t>
      </w:r>
      <w:proofErr w:type="spellEnd"/>
      <w:r w:rsidRPr="00706E29">
        <w:rPr>
          <w:rFonts w:asciiTheme="majorBidi" w:hAnsiTheme="majorBidi" w:cstheme="majorBidi"/>
          <w:sz w:val="24"/>
          <w:szCs w:val="24"/>
        </w:rPr>
        <w:t xml:space="preserve">, C., Carpenter, S., Walker, B., </w:t>
      </w:r>
      <w:proofErr w:type="spellStart"/>
      <w:r w:rsidRPr="00706E29">
        <w:rPr>
          <w:rFonts w:asciiTheme="majorBidi" w:hAnsiTheme="majorBidi" w:cstheme="majorBidi"/>
          <w:sz w:val="24"/>
          <w:szCs w:val="24"/>
        </w:rPr>
        <w:t>Scheffer</w:t>
      </w:r>
      <w:proofErr w:type="spellEnd"/>
      <w:r w:rsidRPr="00706E29">
        <w:rPr>
          <w:rFonts w:asciiTheme="majorBidi" w:hAnsiTheme="majorBidi" w:cstheme="majorBidi"/>
          <w:sz w:val="24"/>
          <w:szCs w:val="24"/>
        </w:rPr>
        <w:t xml:space="preserve">, M., Chapin, T. and </w:t>
      </w:r>
      <w:proofErr w:type="spellStart"/>
      <w:r w:rsidRPr="00706E29">
        <w:rPr>
          <w:rFonts w:asciiTheme="majorBidi" w:hAnsiTheme="majorBidi" w:cstheme="majorBidi"/>
          <w:sz w:val="24"/>
          <w:szCs w:val="24"/>
        </w:rPr>
        <w:t>Rockström</w:t>
      </w:r>
      <w:proofErr w:type="spellEnd"/>
      <w:r w:rsidRPr="00706E29">
        <w:rPr>
          <w:rFonts w:asciiTheme="majorBidi" w:hAnsiTheme="majorBidi" w:cstheme="majorBidi"/>
          <w:sz w:val="24"/>
          <w:szCs w:val="24"/>
        </w:rPr>
        <w:t>, J., 2010.</w:t>
      </w:r>
      <w:r w:rsidR="00706E29">
        <w:rPr>
          <w:rFonts w:asciiTheme="majorBidi" w:hAnsiTheme="majorBidi" w:cstheme="majorBidi"/>
          <w:sz w:val="24"/>
          <w:szCs w:val="24"/>
        </w:rPr>
        <w:t xml:space="preserve"> </w:t>
      </w:r>
      <w:r w:rsidRPr="00706E29">
        <w:rPr>
          <w:rFonts w:asciiTheme="majorBidi" w:hAnsiTheme="majorBidi" w:cstheme="majorBidi"/>
          <w:sz w:val="24"/>
          <w:szCs w:val="24"/>
        </w:rPr>
        <w:t>Resilience thinking: integrating resilience, adaptability and transformability. Ecology</w:t>
      </w:r>
      <w:r w:rsidR="00706E29">
        <w:rPr>
          <w:rFonts w:asciiTheme="majorBidi" w:hAnsiTheme="majorBidi" w:cstheme="majorBidi"/>
          <w:sz w:val="24"/>
          <w:szCs w:val="24"/>
        </w:rPr>
        <w:t xml:space="preserve"> </w:t>
      </w:r>
      <w:r w:rsidRPr="00706E29">
        <w:rPr>
          <w:rFonts w:asciiTheme="majorBidi" w:hAnsiTheme="majorBidi" w:cstheme="majorBidi"/>
          <w:sz w:val="24"/>
          <w:szCs w:val="24"/>
        </w:rPr>
        <w:t>and society, 15(4).</w:t>
      </w:r>
    </w:p>
    <w:p w14:paraId="55B759E5" w14:textId="07C03496" w:rsidR="00A03E92" w:rsidRDefault="00F04F7E" w:rsidP="00EF36FD">
      <w:pPr>
        <w:pStyle w:val="ListParagraph"/>
        <w:autoSpaceDE w:val="0"/>
        <w:autoSpaceDN w:val="0"/>
        <w:adjustRightInd w:val="0"/>
        <w:spacing w:after="0" w:line="240" w:lineRule="auto"/>
        <w:ind w:left="270"/>
        <w:rPr>
          <w:rFonts w:ascii="Times New Roman" w:hAnsi="Times New Roman" w:cs="Times New Roman"/>
          <w:color w:val="0000FF"/>
          <w:sz w:val="24"/>
          <w:szCs w:val="24"/>
        </w:rPr>
      </w:pPr>
      <w:r>
        <w:rPr>
          <w:rFonts w:ascii="Times New Roman" w:hAnsi="Times New Roman" w:cs="Times New Roman"/>
          <w:color w:val="0000FF"/>
          <w:sz w:val="24"/>
          <w:szCs w:val="24"/>
        </w:rPr>
        <w:t xml:space="preserve"> </w:t>
      </w:r>
    </w:p>
    <w:p w14:paraId="2DF03826" w14:textId="3A4927B6" w:rsidR="00F96046" w:rsidRDefault="00A03E92" w:rsidP="00EF36FD">
      <w:pPr>
        <w:pStyle w:val="ListParagraph"/>
        <w:autoSpaceDE w:val="0"/>
        <w:autoSpaceDN w:val="0"/>
        <w:adjustRightInd w:val="0"/>
        <w:spacing w:after="0" w:line="240" w:lineRule="auto"/>
        <w:ind w:left="270"/>
        <w:rPr>
          <w:rFonts w:ascii="Times New Roman" w:hAnsi="Times New Roman" w:cs="Times New Roman"/>
          <w:color w:val="0000FF"/>
          <w:sz w:val="24"/>
          <w:szCs w:val="24"/>
        </w:rPr>
      </w:pPr>
      <w:r>
        <w:rPr>
          <w:rFonts w:asciiTheme="minorBidi" w:hAnsiTheme="minorBidi"/>
          <w:b/>
          <w:bCs/>
          <w:color w:val="0000FF"/>
          <w:sz w:val="24"/>
          <w:szCs w:val="24"/>
        </w:rPr>
        <w:t>Response 1</w:t>
      </w:r>
      <w:r w:rsidR="007C6E62">
        <w:rPr>
          <w:rFonts w:asciiTheme="minorBidi" w:hAnsiTheme="minorBidi"/>
          <w:b/>
          <w:bCs/>
          <w:color w:val="0000FF"/>
          <w:sz w:val="24"/>
          <w:szCs w:val="24"/>
        </w:rPr>
        <w:t>b-1</w:t>
      </w:r>
      <w:r w:rsidRPr="0027777F">
        <w:rPr>
          <w:rFonts w:asciiTheme="minorBidi" w:hAnsiTheme="minorBidi"/>
          <w:b/>
          <w:bCs/>
          <w:color w:val="0000FF"/>
          <w:sz w:val="24"/>
          <w:szCs w:val="24"/>
        </w:rPr>
        <w:t>.</w:t>
      </w:r>
      <w:r>
        <w:rPr>
          <w:rFonts w:ascii="Times New Roman" w:hAnsi="Times New Roman" w:cs="Times New Roman"/>
          <w:color w:val="0000FF"/>
          <w:sz w:val="24"/>
          <w:szCs w:val="24"/>
        </w:rPr>
        <w:t xml:space="preserve"> </w:t>
      </w:r>
      <w:r w:rsidR="00F96046" w:rsidRPr="00F96046">
        <w:rPr>
          <w:rFonts w:ascii="Times New Roman" w:hAnsi="Times New Roman" w:cs="Times New Roman"/>
          <w:color w:val="0000FF"/>
          <w:sz w:val="24"/>
          <w:szCs w:val="24"/>
        </w:rPr>
        <w:t xml:space="preserve">The </w:t>
      </w:r>
      <w:r>
        <w:rPr>
          <w:rFonts w:ascii="Times New Roman" w:hAnsi="Times New Roman" w:cs="Times New Roman"/>
          <w:color w:val="0000FF"/>
          <w:sz w:val="24"/>
          <w:szCs w:val="24"/>
        </w:rPr>
        <w:t xml:space="preserve">suggested </w:t>
      </w:r>
      <w:r w:rsidR="00F96046">
        <w:rPr>
          <w:rFonts w:ascii="Times New Roman" w:hAnsi="Times New Roman" w:cs="Times New Roman"/>
          <w:color w:val="0000FF"/>
          <w:sz w:val="24"/>
          <w:szCs w:val="24"/>
        </w:rPr>
        <w:t xml:space="preserve">references </w:t>
      </w:r>
      <w:r>
        <w:rPr>
          <w:rFonts w:ascii="Times New Roman" w:hAnsi="Times New Roman" w:cs="Times New Roman"/>
          <w:color w:val="0000FF"/>
          <w:sz w:val="24"/>
          <w:szCs w:val="24"/>
        </w:rPr>
        <w:t xml:space="preserve">and </w:t>
      </w:r>
      <w:r w:rsidR="00FE592B">
        <w:rPr>
          <w:rFonts w:ascii="Times New Roman" w:hAnsi="Times New Roman" w:cs="Times New Roman"/>
          <w:color w:val="0000FF"/>
          <w:sz w:val="24"/>
          <w:szCs w:val="24"/>
        </w:rPr>
        <w:t xml:space="preserve">several </w:t>
      </w:r>
      <w:r>
        <w:rPr>
          <w:rFonts w:ascii="Times New Roman" w:hAnsi="Times New Roman" w:cs="Times New Roman"/>
          <w:color w:val="0000FF"/>
          <w:sz w:val="24"/>
          <w:szCs w:val="24"/>
        </w:rPr>
        <w:t xml:space="preserve">additional ones </w:t>
      </w:r>
      <w:r w:rsidR="004B4AA6">
        <w:rPr>
          <w:rFonts w:ascii="Times New Roman" w:hAnsi="Times New Roman" w:cs="Times New Roman"/>
          <w:color w:val="0000FF"/>
          <w:sz w:val="24"/>
          <w:szCs w:val="24"/>
        </w:rPr>
        <w:t>are</w:t>
      </w:r>
      <w:r w:rsidR="00F96046">
        <w:rPr>
          <w:rFonts w:ascii="Times New Roman" w:hAnsi="Times New Roman" w:cs="Times New Roman"/>
          <w:color w:val="0000FF"/>
          <w:sz w:val="24"/>
          <w:szCs w:val="24"/>
        </w:rPr>
        <w:t xml:space="preserve"> </w:t>
      </w:r>
      <w:r>
        <w:rPr>
          <w:rFonts w:ascii="Times New Roman" w:hAnsi="Times New Roman" w:cs="Times New Roman"/>
          <w:color w:val="0000FF"/>
          <w:sz w:val="24"/>
          <w:szCs w:val="24"/>
        </w:rPr>
        <w:t>now cited.</w:t>
      </w:r>
      <w:bookmarkStart w:id="1" w:name="_GoBack"/>
      <w:bookmarkEnd w:id="1"/>
      <w:r>
        <w:rPr>
          <w:rFonts w:ascii="Times New Roman" w:hAnsi="Times New Roman" w:cs="Times New Roman"/>
          <w:color w:val="0000FF"/>
          <w:sz w:val="24"/>
          <w:szCs w:val="24"/>
        </w:rPr>
        <w:t xml:space="preserve"> Thank you for your suggestions.</w:t>
      </w:r>
    </w:p>
    <w:p w14:paraId="7DF8D32E" w14:textId="77777777" w:rsidR="00F04F7E" w:rsidRDefault="00F04F7E" w:rsidP="00EF36FD">
      <w:pPr>
        <w:pStyle w:val="ListParagraph"/>
        <w:autoSpaceDE w:val="0"/>
        <w:autoSpaceDN w:val="0"/>
        <w:adjustRightInd w:val="0"/>
        <w:spacing w:after="0" w:line="240" w:lineRule="auto"/>
        <w:ind w:left="270"/>
        <w:rPr>
          <w:rFonts w:ascii="Times New Roman" w:hAnsi="Times New Roman" w:cs="Times New Roman"/>
          <w:color w:val="0000FF"/>
          <w:sz w:val="24"/>
          <w:szCs w:val="24"/>
        </w:rPr>
      </w:pPr>
    </w:p>
    <w:p w14:paraId="340A0571" w14:textId="280FB376" w:rsidR="0093735F" w:rsidRPr="00A03E92" w:rsidRDefault="00A5260F" w:rsidP="00A03E92">
      <w:pPr>
        <w:pStyle w:val="ListParagraph"/>
        <w:numPr>
          <w:ilvl w:val="0"/>
          <w:numId w:val="2"/>
        </w:numPr>
        <w:autoSpaceDE w:val="0"/>
        <w:autoSpaceDN w:val="0"/>
        <w:adjustRightInd w:val="0"/>
        <w:spacing w:after="0" w:line="240" w:lineRule="auto"/>
        <w:ind w:left="270" w:hanging="270"/>
        <w:rPr>
          <w:rFonts w:asciiTheme="majorBidi" w:hAnsiTheme="majorBidi" w:cstheme="majorBidi"/>
          <w:sz w:val="24"/>
          <w:szCs w:val="24"/>
        </w:rPr>
      </w:pPr>
      <w:r w:rsidRPr="00A03E92">
        <w:rPr>
          <w:rFonts w:asciiTheme="majorBidi" w:hAnsiTheme="majorBidi" w:cstheme="majorBidi"/>
          <w:sz w:val="24"/>
          <w:szCs w:val="24"/>
        </w:rPr>
        <w:t>P1 l29 “Robustness may very well be a desirable property of a system, but it seems to</w:t>
      </w:r>
      <w:r w:rsidR="00706E29" w:rsidRPr="00A03E92">
        <w:rPr>
          <w:rFonts w:asciiTheme="majorBidi" w:hAnsiTheme="majorBidi" w:cstheme="majorBidi"/>
          <w:sz w:val="24"/>
          <w:szCs w:val="24"/>
        </w:rPr>
        <w:t xml:space="preserve"> </w:t>
      </w:r>
      <w:r w:rsidRPr="00A03E92">
        <w:rPr>
          <w:rFonts w:asciiTheme="majorBidi" w:hAnsiTheme="majorBidi" w:cstheme="majorBidi"/>
          <w:sz w:val="24"/>
          <w:szCs w:val="24"/>
        </w:rPr>
        <w:t>come with a price.”</w:t>
      </w:r>
    </w:p>
    <w:p w14:paraId="0422F7E1" w14:textId="1D1BBBE4" w:rsidR="00A5260F" w:rsidRDefault="00A5260F" w:rsidP="00EF36FD">
      <w:pPr>
        <w:pStyle w:val="ListParagraph"/>
        <w:autoSpaceDE w:val="0"/>
        <w:autoSpaceDN w:val="0"/>
        <w:adjustRightInd w:val="0"/>
        <w:spacing w:after="0" w:line="240" w:lineRule="auto"/>
        <w:ind w:left="270"/>
        <w:rPr>
          <w:rFonts w:asciiTheme="majorBidi" w:hAnsiTheme="majorBidi" w:cstheme="majorBidi"/>
          <w:sz w:val="24"/>
          <w:szCs w:val="24"/>
        </w:rPr>
      </w:pPr>
      <w:r w:rsidRPr="00706E29">
        <w:rPr>
          <w:rFonts w:asciiTheme="majorBidi" w:hAnsiTheme="majorBidi" w:cstheme="majorBidi"/>
          <w:sz w:val="24"/>
          <w:szCs w:val="24"/>
        </w:rPr>
        <w:t>The article is importantly about trade-offs. Perhaps also useful to simply point out that</w:t>
      </w:r>
      <w:r w:rsidR="00706E29">
        <w:rPr>
          <w:rFonts w:asciiTheme="majorBidi" w:hAnsiTheme="majorBidi" w:cstheme="majorBidi"/>
          <w:sz w:val="24"/>
          <w:szCs w:val="24"/>
        </w:rPr>
        <w:t xml:space="preserve"> </w:t>
      </w:r>
      <w:r w:rsidRPr="00706E29">
        <w:rPr>
          <w:rFonts w:asciiTheme="majorBidi" w:hAnsiTheme="majorBidi" w:cstheme="majorBidi"/>
          <w:sz w:val="24"/>
          <w:szCs w:val="24"/>
        </w:rPr>
        <w:t>this may be an example of no free lunch? Wolpert, D.H. and Macready, W.G., 1997. No</w:t>
      </w:r>
      <w:r w:rsidR="00706E29">
        <w:rPr>
          <w:rFonts w:asciiTheme="majorBidi" w:hAnsiTheme="majorBidi" w:cstheme="majorBidi"/>
          <w:sz w:val="24"/>
          <w:szCs w:val="24"/>
        </w:rPr>
        <w:t xml:space="preserve"> </w:t>
      </w:r>
      <w:r w:rsidRPr="00706E29">
        <w:rPr>
          <w:rFonts w:asciiTheme="majorBidi" w:hAnsiTheme="majorBidi" w:cstheme="majorBidi"/>
          <w:sz w:val="24"/>
          <w:szCs w:val="24"/>
        </w:rPr>
        <w:t>free lunch theorems for optimization. IEEE transactions on evolutionary computation,</w:t>
      </w:r>
      <w:r w:rsidR="00706E29">
        <w:rPr>
          <w:rFonts w:asciiTheme="majorBidi" w:hAnsiTheme="majorBidi" w:cstheme="majorBidi"/>
          <w:sz w:val="24"/>
          <w:szCs w:val="24"/>
        </w:rPr>
        <w:t xml:space="preserve"> </w:t>
      </w:r>
      <w:r w:rsidRPr="00706E29">
        <w:rPr>
          <w:rFonts w:asciiTheme="majorBidi" w:hAnsiTheme="majorBidi" w:cstheme="majorBidi"/>
          <w:sz w:val="24"/>
          <w:szCs w:val="24"/>
        </w:rPr>
        <w:t>1(1), pp.67-82.</w:t>
      </w:r>
    </w:p>
    <w:p w14:paraId="4B3E1389" w14:textId="77777777" w:rsidR="00A03E92" w:rsidRDefault="00A03E92" w:rsidP="00EF36FD">
      <w:pPr>
        <w:pStyle w:val="ListParagraph"/>
        <w:autoSpaceDE w:val="0"/>
        <w:autoSpaceDN w:val="0"/>
        <w:adjustRightInd w:val="0"/>
        <w:spacing w:after="0" w:line="240" w:lineRule="auto"/>
        <w:ind w:left="270"/>
        <w:rPr>
          <w:rFonts w:ascii="Times New Roman" w:hAnsi="Times New Roman" w:cs="Times New Roman"/>
          <w:color w:val="0000FF"/>
          <w:sz w:val="24"/>
          <w:szCs w:val="24"/>
        </w:rPr>
      </w:pPr>
    </w:p>
    <w:p w14:paraId="6325D2C1" w14:textId="333E443F" w:rsidR="00A03E92" w:rsidRDefault="00A03E92" w:rsidP="00EF36FD">
      <w:pPr>
        <w:pStyle w:val="ListParagraph"/>
        <w:autoSpaceDE w:val="0"/>
        <w:autoSpaceDN w:val="0"/>
        <w:adjustRightInd w:val="0"/>
        <w:spacing w:after="0" w:line="240" w:lineRule="auto"/>
        <w:ind w:left="270"/>
        <w:rPr>
          <w:rFonts w:ascii="Times New Roman" w:hAnsi="Times New Roman" w:cs="Times New Roman"/>
          <w:color w:val="0000FF"/>
          <w:sz w:val="24"/>
          <w:szCs w:val="24"/>
        </w:rPr>
      </w:pPr>
      <w:r>
        <w:rPr>
          <w:rFonts w:asciiTheme="minorBidi" w:hAnsiTheme="minorBidi"/>
          <w:b/>
          <w:bCs/>
          <w:color w:val="0000FF"/>
          <w:sz w:val="24"/>
          <w:szCs w:val="24"/>
        </w:rPr>
        <w:t>Response 1</w:t>
      </w:r>
      <w:r w:rsidR="007C6E62">
        <w:rPr>
          <w:rFonts w:asciiTheme="minorBidi" w:hAnsiTheme="minorBidi"/>
          <w:b/>
          <w:bCs/>
          <w:color w:val="0000FF"/>
          <w:sz w:val="24"/>
          <w:szCs w:val="24"/>
        </w:rPr>
        <w:t>b-2</w:t>
      </w:r>
      <w:r w:rsidRPr="0027777F">
        <w:rPr>
          <w:rFonts w:asciiTheme="minorBidi" w:hAnsiTheme="minorBidi"/>
          <w:b/>
          <w:bCs/>
          <w:color w:val="0000FF"/>
          <w:sz w:val="24"/>
          <w:szCs w:val="24"/>
        </w:rPr>
        <w:t>.</w:t>
      </w:r>
      <w:r>
        <w:rPr>
          <w:rFonts w:ascii="Times New Roman" w:hAnsi="Times New Roman" w:cs="Times New Roman"/>
          <w:color w:val="0000FF"/>
          <w:sz w:val="24"/>
          <w:szCs w:val="24"/>
        </w:rPr>
        <w:t xml:space="preserve"> Thank you for this suggestion. The suggested reference is now cited.</w:t>
      </w:r>
    </w:p>
    <w:p w14:paraId="4EACDE10" w14:textId="77777777" w:rsidR="00A03E92" w:rsidRDefault="00A03E92" w:rsidP="00EF36FD">
      <w:pPr>
        <w:pStyle w:val="ListParagraph"/>
        <w:autoSpaceDE w:val="0"/>
        <w:autoSpaceDN w:val="0"/>
        <w:adjustRightInd w:val="0"/>
        <w:spacing w:after="0" w:line="240" w:lineRule="auto"/>
        <w:ind w:left="270"/>
        <w:rPr>
          <w:rFonts w:ascii="Times New Roman" w:hAnsi="Times New Roman" w:cs="Times New Roman"/>
          <w:color w:val="0000FF"/>
          <w:sz w:val="24"/>
          <w:szCs w:val="24"/>
        </w:rPr>
      </w:pPr>
    </w:p>
    <w:p w14:paraId="384B0544" w14:textId="46FF3654" w:rsidR="00706E29" w:rsidRDefault="00A5260F" w:rsidP="00EF36FD">
      <w:pPr>
        <w:pStyle w:val="ListParagraph"/>
        <w:numPr>
          <w:ilvl w:val="0"/>
          <w:numId w:val="2"/>
        </w:numPr>
        <w:autoSpaceDE w:val="0"/>
        <w:autoSpaceDN w:val="0"/>
        <w:adjustRightInd w:val="0"/>
        <w:spacing w:after="0" w:line="240" w:lineRule="auto"/>
        <w:ind w:left="270" w:hanging="270"/>
        <w:rPr>
          <w:rFonts w:asciiTheme="majorBidi" w:hAnsiTheme="majorBidi" w:cstheme="majorBidi"/>
          <w:sz w:val="24"/>
          <w:szCs w:val="24"/>
        </w:rPr>
      </w:pPr>
      <w:r w:rsidRPr="00706E29">
        <w:rPr>
          <w:rFonts w:asciiTheme="majorBidi" w:hAnsiTheme="majorBidi" w:cstheme="majorBidi"/>
          <w:sz w:val="24"/>
          <w:szCs w:val="24"/>
        </w:rPr>
        <w:t>P2 footnote - I would propose this text is integrated into the main text. Clearly and</w:t>
      </w:r>
      <w:r w:rsidR="00706E29">
        <w:rPr>
          <w:rFonts w:asciiTheme="majorBidi" w:hAnsiTheme="majorBidi" w:cstheme="majorBidi"/>
          <w:sz w:val="24"/>
          <w:szCs w:val="24"/>
        </w:rPr>
        <w:t xml:space="preserve"> </w:t>
      </w:r>
      <w:r w:rsidRPr="00706E29">
        <w:rPr>
          <w:rFonts w:asciiTheme="majorBidi" w:hAnsiTheme="majorBidi" w:cstheme="majorBidi"/>
          <w:sz w:val="24"/>
          <w:szCs w:val="24"/>
        </w:rPr>
        <w:t>consistently define all terms.</w:t>
      </w:r>
      <w:r w:rsidR="00706E29">
        <w:rPr>
          <w:rFonts w:asciiTheme="majorBidi" w:hAnsiTheme="majorBidi" w:cstheme="majorBidi"/>
          <w:sz w:val="24"/>
          <w:szCs w:val="24"/>
        </w:rPr>
        <w:t xml:space="preserve"> </w:t>
      </w:r>
    </w:p>
    <w:p w14:paraId="3D75C923" w14:textId="77777777" w:rsidR="00A03E92" w:rsidRDefault="00A03E92" w:rsidP="00EF36FD">
      <w:pPr>
        <w:pStyle w:val="ListParagraph"/>
        <w:autoSpaceDE w:val="0"/>
        <w:autoSpaceDN w:val="0"/>
        <w:adjustRightInd w:val="0"/>
        <w:spacing w:after="0" w:line="240" w:lineRule="auto"/>
        <w:ind w:left="270"/>
        <w:rPr>
          <w:rFonts w:ascii="Times New Roman" w:hAnsi="Times New Roman" w:cs="Times New Roman"/>
          <w:color w:val="0000FF"/>
          <w:sz w:val="24"/>
          <w:szCs w:val="24"/>
        </w:rPr>
      </w:pPr>
    </w:p>
    <w:p w14:paraId="47D41433" w14:textId="12B1006D" w:rsidR="00997FCA" w:rsidRDefault="00A03E92" w:rsidP="00EF36FD">
      <w:pPr>
        <w:pStyle w:val="ListParagraph"/>
        <w:autoSpaceDE w:val="0"/>
        <w:autoSpaceDN w:val="0"/>
        <w:adjustRightInd w:val="0"/>
        <w:spacing w:after="0" w:line="240" w:lineRule="auto"/>
        <w:ind w:left="270"/>
        <w:rPr>
          <w:rFonts w:ascii="Times New Roman" w:hAnsi="Times New Roman" w:cs="Times New Roman"/>
          <w:color w:val="0000FF"/>
          <w:sz w:val="24"/>
          <w:szCs w:val="24"/>
        </w:rPr>
      </w:pPr>
      <w:r>
        <w:rPr>
          <w:rFonts w:asciiTheme="minorBidi" w:hAnsiTheme="minorBidi"/>
          <w:b/>
          <w:bCs/>
          <w:color w:val="0000FF"/>
          <w:sz w:val="24"/>
          <w:szCs w:val="24"/>
        </w:rPr>
        <w:t>Response 1</w:t>
      </w:r>
      <w:r w:rsidR="007C6E62">
        <w:rPr>
          <w:rFonts w:asciiTheme="minorBidi" w:hAnsiTheme="minorBidi"/>
          <w:b/>
          <w:bCs/>
          <w:color w:val="0000FF"/>
          <w:sz w:val="24"/>
          <w:szCs w:val="24"/>
        </w:rPr>
        <w:t>b-3</w:t>
      </w:r>
      <w:r w:rsidRPr="0027777F">
        <w:rPr>
          <w:rFonts w:asciiTheme="minorBidi" w:hAnsiTheme="minorBidi"/>
          <w:b/>
          <w:bCs/>
          <w:color w:val="0000FF"/>
          <w:sz w:val="24"/>
          <w:szCs w:val="24"/>
        </w:rPr>
        <w:t>.</w:t>
      </w:r>
      <w:r>
        <w:rPr>
          <w:rFonts w:asciiTheme="minorBidi" w:hAnsiTheme="minorBidi"/>
          <w:b/>
          <w:bCs/>
          <w:color w:val="0000FF"/>
          <w:sz w:val="24"/>
          <w:szCs w:val="24"/>
        </w:rPr>
        <w:t xml:space="preserve"> </w:t>
      </w:r>
      <w:r>
        <w:rPr>
          <w:rFonts w:ascii="Times New Roman" w:hAnsi="Times New Roman" w:cs="Times New Roman"/>
          <w:color w:val="0000FF"/>
          <w:sz w:val="24"/>
          <w:szCs w:val="24"/>
        </w:rPr>
        <w:t>The text has been moved into the main text</w:t>
      </w:r>
      <w:r w:rsidR="00F04F7E">
        <w:rPr>
          <w:rFonts w:ascii="Times New Roman" w:hAnsi="Times New Roman" w:cs="Times New Roman"/>
          <w:color w:val="0000FF"/>
          <w:sz w:val="24"/>
          <w:szCs w:val="24"/>
        </w:rPr>
        <w:t xml:space="preserve"> (P2, L</w:t>
      </w:r>
      <w:r w:rsidR="00F63C21">
        <w:rPr>
          <w:rFonts w:ascii="Times New Roman" w:hAnsi="Times New Roman" w:cs="Times New Roman"/>
          <w:color w:val="0000FF"/>
          <w:sz w:val="24"/>
          <w:szCs w:val="24"/>
        </w:rPr>
        <w:t>22</w:t>
      </w:r>
      <w:r w:rsidR="00F04F7E">
        <w:rPr>
          <w:rFonts w:ascii="Times New Roman" w:hAnsi="Times New Roman" w:cs="Times New Roman"/>
          <w:color w:val="0000FF"/>
          <w:sz w:val="24"/>
          <w:szCs w:val="24"/>
        </w:rPr>
        <w:t>)</w:t>
      </w:r>
      <w:r>
        <w:rPr>
          <w:rFonts w:ascii="Times New Roman" w:hAnsi="Times New Roman" w:cs="Times New Roman"/>
          <w:color w:val="0000FF"/>
          <w:sz w:val="24"/>
          <w:szCs w:val="24"/>
        </w:rPr>
        <w:t>.</w:t>
      </w:r>
    </w:p>
    <w:p w14:paraId="7E541B08" w14:textId="77777777" w:rsidR="00A03E92" w:rsidRPr="00997FCA" w:rsidRDefault="00A03E92" w:rsidP="00EF36FD">
      <w:pPr>
        <w:pStyle w:val="ListParagraph"/>
        <w:autoSpaceDE w:val="0"/>
        <w:autoSpaceDN w:val="0"/>
        <w:adjustRightInd w:val="0"/>
        <w:spacing w:after="0" w:line="240" w:lineRule="auto"/>
        <w:ind w:left="270"/>
        <w:rPr>
          <w:rFonts w:ascii="Times New Roman" w:hAnsi="Times New Roman" w:cs="Times New Roman"/>
          <w:color w:val="0000FF"/>
          <w:sz w:val="24"/>
          <w:szCs w:val="24"/>
        </w:rPr>
      </w:pPr>
    </w:p>
    <w:p w14:paraId="1FBD299F" w14:textId="5F36C1DC" w:rsidR="00A5260F" w:rsidRDefault="00A5260F" w:rsidP="00EF36FD">
      <w:pPr>
        <w:pStyle w:val="ListParagraph"/>
        <w:numPr>
          <w:ilvl w:val="0"/>
          <w:numId w:val="2"/>
        </w:numPr>
        <w:autoSpaceDE w:val="0"/>
        <w:autoSpaceDN w:val="0"/>
        <w:adjustRightInd w:val="0"/>
        <w:spacing w:after="0" w:line="240" w:lineRule="auto"/>
        <w:ind w:left="270" w:hanging="270"/>
        <w:rPr>
          <w:rFonts w:asciiTheme="majorBidi" w:hAnsiTheme="majorBidi" w:cstheme="majorBidi"/>
          <w:sz w:val="24"/>
          <w:szCs w:val="24"/>
        </w:rPr>
      </w:pPr>
      <w:r w:rsidRPr="00706E29">
        <w:rPr>
          <w:rFonts w:asciiTheme="majorBidi" w:hAnsiTheme="majorBidi" w:cstheme="majorBidi"/>
          <w:sz w:val="24"/>
          <w:szCs w:val="24"/>
        </w:rPr>
        <w:t>P2 L16 SES is not defined.</w:t>
      </w:r>
    </w:p>
    <w:p w14:paraId="3BB17924" w14:textId="77777777" w:rsidR="00A03E92" w:rsidRDefault="00A03E92" w:rsidP="00EF36FD">
      <w:pPr>
        <w:autoSpaceDE w:val="0"/>
        <w:autoSpaceDN w:val="0"/>
        <w:adjustRightInd w:val="0"/>
        <w:spacing w:after="0" w:line="240" w:lineRule="auto"/>
        <w:ind w:left="270"/>
        <w:rPr>
          <w:rFonts w:ascii="Times New Roman" w:hAnsi="Times New Roman" w:cs="Times New Roman"/>
          <w:color w:val="0000FF"/>
          <w:sz w:val="24"/>
          <w:szCs w:val="24"/>
        </w:rPr>
      </w:pPr>
    </w:p>
    <w:p w14:paraId="3C6B97E0" w14:textId="0B791D6D" w:rsidR="003E1C1E" w:rsidRDefault="00A03E92" w:rsidP="00EF36FD">
      <w:pPr>
        <w:autoSpaceDE w:val="0"/>
        <w:autoSpaceDN w:val="0"/>
        <w:adjustRightInd w:val="0"/>
        <w:spacing w:after="0" w:line="240" w:lineRule="auto"/>
        <w:ind w:left="270"/>
        <w:rPr>
          <w:rFonts w:ascii="Times New Roman" w:hAnsi="Times New Roman" w:cs="Times New Roman"/>
          <w:color w:val="0000FF"/>
          <w:sz w:val="24"/>
          <w:szCs w:val="24"/>
        </w:rPr>
      </w:pPr>
      <w:r>
        <w:rPr>
          <w:rFonts w:asciiTheme="minorBidi" w:hAnsiTheme="minorBidi"/>
          <w:b/>
          <w:bCs/>
          <w:color w:val="0000FF"/>
          <w:sz w:val="24"/>
          <w:szCs w:val="24"/>
        </w:rPr>
        <w:t>Response 1</w:t>
      </w:r>
      <w:r w:rsidR="007C6E62">
        <w:rPr>
          <w:rFonts w:asciiTheme="minorBidi" w:hAnsiTheme="minorBidi"/>
          <w:b/>
          <w:bCs/>
          <w:color w:val="0000FF"/>
          <w:sz w:val="24"/>
          <w:szCs w:val="24"/>
        </w:rPr>
        <w:t>b-4</w:t>
      </w:r>
      <w:r w:rsidRPr="0027777F">
        <w:rPr>
          <w:rFonts w:asciiTheme="minorBidi" w:hAnsiTheme="minorBidi"/>
          <w:b/>
          <w:bCs/>
          <w:color w:val="0000FF"/>
          <w:sz w:val="24"/>
          <w:szCs w:val="24"/>
        </w:rPr>
        <w:t>.</w:t>
      </w:r>
      <w:r>
        <w:rPr>
          <w:rFonts w:asciiTheme="minorBidi" w:hAnsiTheme="minorBidi"/>
          <w:b/>
          <w:bCs/>
          <w:color w:val="0000FF"/>
          <w:sz w:val="24"/>
          <w:szCs w:val="24"/>
        </w:rPr>
        <w:t xml:space="preserve"> </w:t>
      </w:r>
      <w:r>
        <w:rPr>
          <w:rFonts w:ascii="Times New Roman" w:hAnsi="Times New Roman" w:cs="Times New Roman"/>
          <w:color w:val="0000FF"/>
          <w:sz w:val="24"/>
          <w:szCs w:val="24"/>
        </w:rPr>
        <w:t>It is now defined.  Thanks for catching this.</w:t>
      </w:r>
    </w:p>
    <w:p w14:paraId="406A9E83" w14:textId="77777777" w:rsidR="00F04F7E" w:rsidRDefault="00F04F7E" w:rsidP="00EF36FD">
      <w:pPr>
        <w:autoSpaceDE w:val="0"/>
        <w:autoSpaceDN w:val="0"/>
        <w:adjustRightInd w:val="0"/>
        <w:spacing w:after="0" w:line="240" w:lineRule="auto"/>
        <w:ind w:left="270"/>
        <w:rPr>
          <w:rFonts w:ascii="Times New Roman" w:hAnsi="Times New Roman" w:cs="Times New Roman"/>
          <w:color w:val="0000FF"/>
          <w:sz w:val="24"/>
          <w:szCs w:val="24"/>
        </w:rPr>
      </w:pPr>
    </w:p>
    <w:p w14:paraId="36F2741B" w14:textId="683755F4" w:rsidR="00A5260F" w:rsidRDefault="00A5260F" w:rsidP="00EF36FD">
      <w:pPr>
        <w:pStyle w:val="ListParagraph"/>
        <w:numPr>
          <w:ilvl w:val="0"/>
          <w:numId w:val="2"/>
        </w:numPr>
        <w:autoSpaceDE w:val="0"/>
        <w:autoSpaceDN w:val="0"/>
        <w:adjustRightInd w:val="0"/>
        <w:spacing w:after="0" w:line="240" w:lineRule="auto"/>
        <w:ind w:left="270" w:hanging="270"/>
        <w:rPr>
          <w:rFonts w:asciiTheme="majorBidi" w:hAnsiTheme="majorBidi" w:cstheme="majorBidi"/>
          <w:sz w:val="24"/>
          <w:szCs w:val="24"/>
        </w:rPr>
      </w:pPr>
      <w:r w:rsidRPr="00706E29">
        <w:rPr>
          <w:rFonts w:asciiTheme="majorBidi" w:hAnsiTheme="majorBidi" w:cstheme="majorBidi"/>
          <w:sz w:val="24"/>
          <w:szCs w:val="24"/>
        </w:rPr>
        <w:t>P3 L7 typo: “(cite report of engineers)”</w:t>
      </w:r>
    </w:p>
    <w:p w14:paraId="5DDB461B" w14:textId="79E9EA96" w:rsidR="00A03E92" w:rsidRDefault="00A03E92" w:rsidP="00EF36FD">
      <w:pPr>
        <w:autoSpaceDE w:val="0"/>
        <w:autoSpaceDN w:val="0"/>
        <w:adjustRightInd w:val="0"/>
        <w:spacing w:after="0" w:line="240" w:lineRule="auto"/>
        <w:ind w:left="270"/>
        <w:rPr>
          <w:rFonts w:ascii="Times New Roman" w:hAnsi="Times New Roman" w:cs="Times New Roman"/>
          <w:color w:val="0000FF"/>
          <w:sz w:val="24"/>
          <w:szCs w:val="24"/>
        </w:rPr>
      </w:pPr>
    </w:p>
    <w:p w14:paraId="1DD98277" w14:textId="654F5501" w:rsidR="00A03E92" w:rsidRPr="00A03E92" w:rsidRDefault="00A03E92" w:rsidP="00EF36FD">
      <w:pPr>
        <w:autoSpaceDE w:val="0"/>
        <w:autoSpaceDN w:val="0"/>
        <w:adjustRightInd w:val="0"/>
        <w:spacing w:after="0" w:line="240" w:lineRule="auto"/>
        <w:ind w:left="270"/>
        <w:rPr>
          <w:rFonts w:ascii="Times New Roman" w:hAnsi="Times New Roman" w:cs="Times New Roman"/>
          <w:color w:val="0000FF"/>
          <w:sz w:val="24"/>
          <w:szCs w:val="24"/>
        </w:rPr>
      </w:pPr>
      <w:r>
        <w:rPr>
          <w:rFonts w:asciiTheme="minorBidi" w:hAnsiTheme="minorBidi"/>
          <w:b/>
          <w:bCs/>
          <w:color w:val="0000FF"/>
          <w:sz w:val="24"/>
          <w:szCs w:val="24"/>
        </w:rPr>
        <w:t>Response 1</w:t>
      </w:r>
      <w:r w:rsidR="007C6E62">
        <w:rPr>
          <w:rFonts w:asciiTheme="minorBidi" w:hAnsiTheme="minorBidi"/>
          <w:b/>
          <w:bCs/>
          <w:color w:val="0000FF"/>
          <w:sz w:val="24"/>
          <w:szCs w:val="24"/>
        </w:rPr>
        <w:t>b-5</w:t>
      </w:r>
      <w:r w:rsidRPr="0027777F">
        <w:rPr>
          <w:rFonts w:asciiTheme="minorBidi" w:hAnsiTheme="minorBidi"/>
          <w:b/>
          <w:bCs/>
          <w:color w:val="0000FF"/>
          <w:sz w:val="24"/>
          <w:szCs w:val="24"/>
        </w:rPr>
        <w:t>.</w:t>
      </w:r>
      <w:r>
        <w:rPr>
          <w:rFonts w:asciiTheme="minorBidi" w:hAnsiTheme="minorBidi"/>
          <w:b/>
          <w:bCs/>
          <w:color w:val="0000FF"/>
          <w:sz w:val="24"/>
          <w:szCs w:val="24"/>
        </w:rPr>
        <w:t xml:space="preserve"> </w:t>
      </w:r>
      <w:r w:rsidR="00F04F7E">
        <w:rPr>
          <w:rFonts w:ascii="Times New Roman" w:hAnsi="Times New Roman" w:cs="Times New Roman"/>
          <w:color w:val="0000FF"/>
          <w:sz w:val="24"/>
          <w:szCs w:val="24"/>
        </w:rPr>
        <w:t xml:space="preserve">Properly cited now. P3, </w:t>
      </w:r>
      <w:r>
        <w:rPr>
          <w:rFonts w:ascii="Times New Roman" w:hAnsi="Times New Roman" w:cs="Times New Roman"/>
          <w:color w:val="0000FF"/>
          <w:sz w:val="24"/>
          <w:szCs w:val="24"/>
        </w:rPr>
        <w:t>L</w:t>
      </w:r>
      <w:r w:rsidR="005F23CB">
        <w:rPr>
          <w:rFonts w:ascii="Times New Roman" w:hAnsi="Times New Roman" w:cs="Times New Roman"/>
          <w:color w:val="0000FF"/>
          <w:sz w:val="24"/>
          <w:szCs w:val="24"/>
        </w:rPr>
        <w:t>14</w:t>
      </w:r>
      <w:r>
        <w:rPr>
          <w:rFonts w:ascii="Times New Roman" w:hAnsi="Times New Roman" w:cs="Times New Roman"/>
          <w:color w:val="0000FF"/>
          <w:sz w:val="24"/>
          <w:szCs w:val="24"/>
        </w:rPr>
        <w:t>.</w:t>
      </w:r>
    </w:p>
    <w:p w14:paraId="337E8984" w14:textId="6ECF8848" w:rsidR="0011463D" w:rsidRPr="0011463D" w:rsidRDefault="0011463D" w:rsidP="00EF36FD">
      <w:pPr>
        <w:pStyle w:val="ListParagraph"/>
        <w:autoSpaceDE w:val="0"/>
        <w:autoSpaceDN w:val="0"/>
        <w:adjustRightInd w:val="0"/>
        <w:spacing w:after="0" w:line="240" w:lineRule="auto"/>
        <w:ind w:left="270"/>
        <w:rPr>
          <w:rFonts w:ascii="Times New Roman" w:hAnsi="Times New Roman" w:cs="Times New Roman"/>
          <w:color w:val="0000FF"/>
          <w:sz w:val="24"/>
          <w:szCs w:val="24"/>
        </w:rPr>
      </w:pPr>
    </w:p>
    <w:p w14:paraId="2179004A" w14:textId="09CDF5C4" w:rsidR="00A5260F" w:rsidRDefault="00A5260F" w:rsidP="00EF36FD">
      <w:pPr>
        <w:pStyle w:val="ListParagraph"/>
        <w:numPr>
          <w:ilvl w:val="0"/>
          <w:numId w:val="2"/>
        </w:numPr>
        <w:autoSpaceDE w:val="0"/>
        <w:autoSpaceDN w:val="0"/>
        <w:adjustRightInd w:val="0"/>
        <w:spacing w:after="0" w:line="240" w:lineRule="auto"/>
        <w:ind w:left="270" w:hanging="270"/>
        <w:rPr>
          <w:rFonts w:asciiTheme="majorBidi" w:hAnsiTheme="majorBidi" w:cstheme="majorBidi"/>
          <w:sz w:val="24"/>
          <w:szCs w:val="24"/>
        </w:rPr>
      </w:pPr>
      <w:r w:rsidRPr="00706E29">
        <w:rPr>
          <w:rFonts w:asciiTheme="majorBidi" w:hAnsiTheme="majorBidi" w:cstheme="majorBidi"/>
          <w:sz w:val="24"/>
          <w:szCs w:val="24"/>
        </w:rPr>
        <w:t>P4 l14 “Routh-Horowitz” this is either a typo “Routh-Hurwitz” or the authors are referring</w:t>
      </w:r>
      <w:r w:rsidR="00706E29">
        <w:rPr>
          <w:rFonts w:asciiTheme="majorBidi" w:hAnsiTheme="majorBidi" w:cstheme="majorBidi"/>
          <w:sz w:val="24"/>
          <w:szCs w:val="24"/>
        </w:rPr>
        <w:t xml:space="preserve"> </w:t>
      </w:r>
      <w:r w:rsidRPr="00706E29">
        <w:rPr>
          <w:rFonts w:asciiTheme="majorBidi" w:hAnsiTheme="majorBidi" w:cstheme="majorBidi"/>
          <w:sz w:val="24"/>
          <w:szCs w:val="24"/>
        </w:rPr>
        <w:t>to some other work. In either event, a citation is required here.</w:t>
      </w:r>
    </w:p>
    <w:p w14:paraId="630C120F" w14:textId="77777777" w:rsidR="00F04F7E" w:rsidRDefault="00F04F7E" w:rsidP="00EF36FD">
      <w:pPr>
        <w:pStyle w:val="ListParagraph"/>
        <w:autoSpaceDE w:val="0"/>
        <w:autoSpaceDN w:val="0"/>
        <w:adjustRightInd w:val="0"/>
        <w:spacing w:after="0" w:line="240" w:lineRule="auto"/>
        <w:ind w:left="360"/>
        <w:rPr>
          <w:rFonts w:asciiTheme="minorBidi" w:hAnsiTheme="minorBidi"/>
          <w:b/>
          <w:bCs/>
          <w:color w:val="0000FF"/>
          <w:sz w:val="24"/>
          <w:szCs w:val="24"/>
        </w:rPr>
      </w:pPr>
    </w:p>
    <w:p w14:paraId="3D5A1ED8" w14:textId="372B7B79" w:rsidR="00AF329A" w:rsidRPr="00AF329A" w:rsidRDefault="009A190E" w:rsidP="00EF36FD">
      <w:pPr>
        <w:pStyle w:val="ListParagraph"/>
        <w:autoSpaceDE w:val="0"/>
        <w:autoSpaceDN w:val="0"/>
        <w:adjustRightInd w:val="0"/>
        <w:spacing w:after="0" w:line="240" w:lineRule="auto"/>
        <w:ind w:left="360"/>
        <w:rPr>
          <w:rFonts w:asciiTheme="majorBidi" w:hAnsiTheme="majorBidi" w:cstheme="majorBidi"/>
          <w:sz w:val="24"/>
          <w:szCs w:val="24"/>
        </w:rPr>
      </w:pPr>
      <w:r>
        <w:rPr>
          <w:rFonts w:asciiTheme="minorBidi" w:hAnsiTheme="minorBidi"/>
          <w:b/>
          <w:bCs/>
          <w:color w:val="0000FF"/>
          <w:sz w:val="24"/>
          <w:szCs w:val="24"/>
        </w:rPr>
        <w:t>Response 1</w:t>
      </w:r>
      <w:r w:rsidR="007C6E62">
        <w:rPr>
          <w:rFonts w:asciiTheme="minorBidi" w:hAnsiTheme="minorBidi"/>
          <w:b/>
          <w:bCs/>
          <w:color w:val="0000FF"/>
          <w:sz w:val="24"/>
          <w:szCs w:val="24"/>
        </w:rPr>
        <w:t>b-6</w:t>
      </w:r>
      <w:r w:rsidR="00A03E92" w:rsidRPr="0027777F">
        <w:rPr>
          <w:rFonts w:asciiTheme="minorBidi" w:hAnsiTheme="minorBidi"/>
          <w:b/>
          <w:bCs/>
          <w:color w:val="0000FF"/>
          <w:sz w:val="24"/>
          <w:szCs w:val="24"/>
        </w:rPr>
        <w:t>.</w:t>
      </w:r>
      <w:r w:rsidR="00A03E92">
        <w:rPr>
          <w:rFonts w:asciiTheme="minorBidi" w:hAnsiTheme="minorBidi"/>
          <w:b/>
          <w:bCs/>
          <w:color w:val="0000FF"/>
          <w:sz w:val="24"/>
          <w:szCs w:val="24"/>
        </w:rPr>
        <w:t xml:space="preserve"> </w:t>
      </w:r>
      <w:r>
        <w:rPr>
          <w:rFonts w:ascii="Times New Roman" w:hAnsi="Times New Roman" w:cs="Times New Roman"/>
          <w:color w:val="0000FF"/>
          <w:sz w:val="24"/>
          <w:szCs w:val="24"/>
        </w:rPr>
        <w:t xml:space="preserve">The spelling is corrected, and relevant references cited. </w:t>
      </w:r>
      <w:r w:rsidR="00AF329A">
        <w:rPr>
          <w:rFonts w:ascii="Times New Roman" w:hAnsi="Times New Roman" w:cs="Times New Roman"/>
          <w:color w:val="0000FF"/>
          <w:sz w:val="24"/>
          <w:szCs w:val="24"/>
        </w:rPr>
        <w:t>P4-L</w:t>
      </w:r>
      <w:r w:rsidR="005850EF">
        <w:rPr>
          <w:rFonts w:ascii="Times New Roman" w:hAnsi="Times New Roman" w:cs="Times New Roman"/>
          <w:color w:val="0000FF"/>
          <w:sz w:val="24"/>
          <w:szCs w:val="24"/>
        </w:rPr>
        <w:t>30</w:t>
      </w:r>
      <w:r w:rsidR="00AF329A" w:rsidRPr="0093735F">
        <w:rPr>
          <w:rFonts w:ascii="Times New Roman" w:hAnsi="Times New Roman" w:cs="Times New Roman"/>
          <w:color w:val="0000FF"/>
          <w:sz w:val="24"/>
          <w:szCs w:val="24"/>
        </w:rPr>
        <w:t>.</w:t>
      </w:r>
    </w:p>
    <w:p w14:paraId="5889C7C5" w14:textId="193863E7" w:rsidR="00B079C9" w:rsidRPr="00AF329A" w:rsidRDefault="00B079C9" w:rsidP="00EF36FD">
      <w:pPr>
        <w:autoSpaceDE w:val="0"/>
        <w:autoSpaceDN w:val="0"/>
        <w:adjustRightInd w:val="0"/>
        <w:spacing w:after="0" w:line="240" w:lineRule="auto"/>
        <w:ind w:left="360"/>
        <w:rPr>
          <w:rFonts w:ascii="Times New Roman" w:hAnsi="Times New Roman" w:cs="Times New Roman"/>
          <w:color w:val="0000FF"/>
          <w:sz w:val="24"/>
          <w:szCs w:val="24"/>
        </w:rPr>
      </w:pPr>
    </w:p>
    <w:p w14:paraId="0C1712CD" w14:textId="49A41F76" w:rsidR="00976411" w:rsidRDefault="00A5260F" w:rsidP="00EF36FD">
      <w:pPr>
        <w:pStyle w:val="ListParagraph"/>
        <w:numPr>
          <w:ilvl w:val="0"/>
          <w:numId w:val="2"/>
        </w:numPr>
        <w:autoSpaceDE w:val="0"/>
        <w:autoSpaceDN w:val="0"/>
        <w:adjustRightInd w:val="0"/>
        <w:spacing w:after="0" w:line="240" w:lineRule="auto"/>
        <w:ind w:left="270" w:hanging="270"/>
        <w:rPr>
          <w:rFonts w:asciiTheme="majorBidi" w:hAnsiTheme="majorBidi" w:cstheme="majorBidi"/>
          <w:sz w:val="24"/>
          <w:szCs w:val="24"/>
        </w:rPr>
      </w:pPr>
      <w:r w:rsidRPr="00706E29">
        <w:rPr>
          <w:rFonts w:asciiTheme="majorBidi" w:hAnsiTheme="majorBidi" w:cstheme="majorBidi"/>
          <w:sz w:val="24"/>
          <w:szCs w:val="24"/>
        </w:rPr>
        <w:t>Caption text for Figure1 and Figure 2 require explanation of star symbol.</w:t>
      </w:r>
    </w:p>
    <w:p w14:paraId="49B4B3E7" w14:textId="77777777" w:rsidR="009A190E" w:rsidRDefault="009A190E" w:rsidP="00EF36FD">
      <w:pPr>
        <w:pStyle w:val="ListParagraph"/>
        <w:autoSpaceDE w:val="0"/>
        <w:autoSpaceDN w:val="0"/>
        <w:adjustRightInd w:val="0"/>
        <w:spacing w:after="0" w:line="240" w:lineRule="auto"/>
        <w:ind w:left="360"/>
        <w:rPr>
          <w:rFonts w:ascii="Times New Roman" w:hAnsi="Times New Roman" w:cs="Times New Roman"/>
          <w:color w:val="0000FF"/>
          <w:sz w:val="24"/>
          <w:szCs w:val="24"/>
        </w:rPr>
      </w:pPr>
    </w:p>
    <w:p w14:paraId="3857D1C7" w14:textId="4C1A268F" w:rsidR="0012603E" w:rsidRPr="009A190E" w:rsidRDefault="009A190E" w:rsidP="009A190E">
      <w:pPr>
        <w:pStyle w:val="ListParagraph"/>
        <w:autoSpaceDE w:val="0"/>
        <w:autoSpaceDN w:val="0"/>
        <w:adjustRightInd w:val="0"/>
        <w:spacing w:after="0" w:line="240" w:lineRule="auto"/>
        <w:ind w:left="360"/>
        <w:rPr>
          <w:rFonts w:ascii="Times New Roman" w:hAnsi="Times New Roman" w:cs="Times New Roman"/>
          <w:color w:val="0000FF"/>
          <w:sz w:val="24"/>
          <w:szCs w:val="24"/>
        </w:rPr>
      </w:pPr>
      <w:r>
        <w:rPr>
          <w:rFonts w:asciiTheme="minorBidi" w:hAnsiTheme="minorBidi"/>
          <w:b/>
          <w:bCs/>
          <w:color w:val="0000FF"/>
          <w:sz w:val="24"/>
          <w:szCs w:val="24"/>
        </w:rPr>
        <w:t>Response 1</w:t>
      </w:r>
      <w:r w:rsidR="007C6E62">
        <w:rPr>
          <w:rFonts w:asciiTheme="minorBidi" w:hAnsiTheme="minorBidi"/>
          <w:b/>
          <w:bCs/>
          <w:color w:val="0000FF"/>
          <w:sz w:val="24"/>
          <w:szCs w:val="24"/>
        </w:rPr>
        <w:t>b-7</w:t>
      </w:r>
      <w:r w:rsidRPr="0027777F">
        <w:rPr>
          <w:rFonts w:asciiTheme="minorBidi" w:hAnsiTheme="minorBidi"/>
          <w:b/>
          <w:bCs/>
          <w:color w:val="0000FF"/>
          <w:sz w:val="24"/>
          <w:szCs w:val="24"/>
        </w:rPr>
        <w:t>.</w:t>
      </w:r>
      <w:r>
        <w:rPr>
          <w:rFonts w:asciiTheme="minorBidi" w:hAnsiTheme="minorBidi"/>
          <w:b/>
          <w:bCs/>
          <w:color w:val="0000FF"/>
          <w:sz w:val="24"/>
          <w:szCs w:val="24"/>
        </w:rPr>
        <w:t xml:space="preserve"> </w:t>
      </w:r>
      <w:r>
        <w:rPr>
          <w:rFonts w:ascii="Times New Roman" w:hAnsi="Times New Roman" w:cs="Times New Roman"/>
          <w:color w:val="0000FF"/>
          <w:sz w:val="24"/>
          <w:szCs w:val="24"/>
        </w:rPr>
        <w:t xml:space="preserve">The figure captions now include “the black star in panels (a), (b), and (c) indicate the policy with the highest </w:t>
      </w:r>
      <m:oMath>
        <m:sSub>
          <m:sSubPr>
            <m:ctrlPr>
              <w:rPr>
                <w:rFonts w:ascii="Cambria Math" w:hAnsi="Cambria Math" w:cs="Times New Roman"/>
                <w:color w:val="0000FF"/>
                <w:sz w:val="24"/>
                <w:szCs w:val="24"/>
              </w:rPr>
            </m:ctrlPr>
          </m:sSubPr>
          <m:e>
            <m:r>
              <m:rPr>
                <m:sty m:val="bi"/>
              </m:rPr>
              <w:rPr>
                <w:rFonts w:ascii="Cambria Math" w:hAnsi="Cambria Math" w:cs="Times New Roman"/>
                <w:color w:val="0000FF"/>
                <w:sz w:val="24"/>
                <w:szCs w:val="24"/>
              </w:rPr>
              <m:t>R</m:t>
            </m:r>
          </m:e>
          <m:sub>
            <m:r>
              <m:rPr>
                <m:sty m:val="bi"/>
              </m:rPr>
              <w:rPr>
                <w:rFonts w:ascii="Cambria Math" w:hAnsi="Cambria Math" w:cs="Times New Roman"/>
                <w:color w:val="0000FF"/>
                <w:sz w:val="24"/>
                <w:szCs w:val="24"/>
              </w:rPr>
              <m:t>PPC</m:t>
            </m:r>
          </m:sub>
        </m:sSub>
      </m:oMath>
      <w:r>
        <w:rPr>
          <w:rFonts w:ascii="Times New Roman" w:eastAsiaTheme="minorEastAsia" w:hAnsi="Times New Roman" w:cs="Times New Roman"/>
          <w:color w:val="0000FF"/>
          <w:sz w:val="24"/>
          <w:szCs w:val="24"/>
        </w:rPr>
        <w:t xml:space="preserve">, </w:t>
      </w:r>
      <m:oMath>
        <m:sSub>
          <m:sSubPr>
            <m:ctrlPr>
              <w:rPr>
                <w:rFonts w:ascii="Cambria Math" w:hAnsi="Cambria Math" w:cs="Times New Roman"/>
                <w:color w:val="0000FF"/>
                <w:sz w:val="24"/>
                <w:szCs w:val="24"/>
              </w:rPr>
            </m:ctrlPr>
          </m:sSubPr>
          <m:e>
            <m:r>
              <m:rPr>
                <m:sty m:val="bi"/>
              </m:rPr>
              <w:rPr>
                <w:rFonts w:ascii="Cambria Math" w:hAnsi="Cambria Math" w:cs="Times New Roman"/>
                <w:color w:val="0000FF"/>
                <w:sz w:val="24"/>
                <w:szCs w:val="24"/>
              </w:rPr>
              <m:t>R</m:t>
            </m:r>
          </m:e>
          <m:sub>
            <m:r>
              <m:rPr>
                <m:sty m:val="bi"/>
              </m:rPr>
              <w:rPr>
                <w:rFonts w:ascii="Cambria Math" w:hAnsi="Cambria Math" w:cs="Times New Roman"/>
                <w:color w:val="0000FF"/>
                <w:sz w:val="24"/>
                <w:szCs w:val="24"/>
              </w:rPr>
              <m:t>Stability</m:t>
            </m:r>
          </m:sub>
        </m:sSub>
      </m:oMath>
      <w:r>
        <w:rPr>
          <w:rFonts w:ascii="Times New Roman" w:eastAsiaTheme="minorEastAsia" w:hAnsi="Times New Roman" w:cs="Times New Roman"/>
          <w:color w:val="0000FF"/>
          <w:sz w:val="24"/>
          <w:szCs w:val="24"/>
        </w:rPr>
        <w:t xml:space="preserve">, and </w:t>
      </w:r>
      <m:oMath>
        <m:sSub>
          <m:sSubPr>
            <m:ctrlPr>
              <w:rPr>
                <w:rFonts w:ascii="Cambria Math" w:hAnsi="Cambria Math" w:cs="Times New Roman"/>
                <w:color w:val="0000FF"/>
                <w:sz w:val="24"/>
                <w:szCs w:val="24"/>
              </w:rPr>
            </m:ctrlPr>
          </m:sSubPr>
          <m:e>
            <m:r>
              <m:rPr>
                <m:sty m:val="bi"/>
              </m:rPr>
              <w:rPr>
                <w:rFonts w:ascii="Cambria Math" w:hAnsi="Cambria Math" w:cs="Times New Roman"/>
                <w:color w:val="0000FF"/>
                <w:sz w:val="24"/>
                <w:szCs w:val="24"/>
              </w:rPr>
              <m:t>R</m:t>
            </m:r>
          </m:e>
          <m:sub>
            <m:r>
              <m:rPr>
                <m:sty m:val="bi"/>
              </m:rPr>
              <w:rPr>
                <w:rFonts w:ascii="Cambria Math" w:hAnsi="Cambria Math" w:cs="Times New Roman"/>
                <w:color w:val="0000FF"/>
                <w:sz w:val="24"/>
                <w:szCs w:val="24"/>
              </w:rPr>
              <m:t>system</m:t>
            </m:r>
          </m:sub>
        </m:sSub>
      </m:oMath>
      <w:r w:rsidR="00F04F7E">
        <w:rPr>
          <w:rFonts w:ascii="Times New Roman" w:eastAsiaTheme="minorEastAsia" w:hAnsi="Times New Roman" w:cs="Times New Roman"/>
          <w:color w:val="0000FF"/>
          <w:sz w:val="24"/>
          <w:szCs w:val="24"/>
        </w:rPr>
        <w:t>, respectively.”</w:t>
      </w:r>
    </w:p>
    <w:p w14:paraId="65597CE7" w14:textId="77777777" w:rsidR="009A190E" w:rsidRPr="0012603E" w:rsidRDefault="009A190E" w:rsidP="00EF36FD">
      <w:pPr>
        <w:pStyle w:val="ListParagraph"/>
        <w:autoSpaceDE w:val="0"/>
        <w:autoSpaceDN w:val="0"/>
        <w:adjustRightInd w:val="0"/>
        <w:spacing w:after="0" w:line="240" w:lineRule="auto"/>
        <w:ind w:left="360"/>
        <w:rPr>
          <w:rFonts w:asciiTheme="majorBidi" w:hAnsiTheme="majorBidi" w:cstheme="majorBidi"/>
          <w:sz w:val="24"/>
          <w:szCs w:val="24"/>
        </w:rPr>
      </w:pPr>
    </w:p>
    <w:p w14:paraId="6B90A3F8" w14:textId="2A39F274" w:rsidR="00A5260F" w:rsidRPr="00976411" w:rsidRDefault="00A5260F" w:rsidP="00EF36FD">
      <w:pPr>
        <w:pStyle w:val="ListParagraph"/>
        <w:numPr>
          <w:ilvl w:val="0"/>
          <w:numId w:val="2"/>
        </w:numPr>
        <w:autoSpaceDE w:val="0"/>
        <w:autoSpaceDN w:val="0"/>
        <w:adjustRightInd w:val="0"/>
        <w:spacing w:after="0" w:line="240" w:lineRule="auto"/>
        <w:ind w:left="270" w:hanging="270"/>
        <w:rPr>
          <w:rFonts w:asciiTheme="majorBidi" w:hAnsiTheme="majorBidi" w:cstheme="majorBidi"/>
          <w:sz w:val="24"/>
          <w:szCs w:val="24"/>
        </w:rPr>
      </w:pPr>
      <w:r w:rsidRPr="00976411">
        <w:rPr>
          <w:rFonts w:asciiTheme="majorBidi" w:hAnsiTheme="majorBidi" w:cstheme="majorBidi"/>
          <w:sz w:val="24"/>
          <w:szCs w:val="24"/>
        </w:rPr>
        <w:t xml:space="preserve">Figure 4 red dots are very hard to see. Also bear in mind that RGB </w:t>
      </w:r>
      <w:proofErr w:type="spellStart"/>
      <w:r w:rsidRPr="00976411">
        <w:rPr>
          <w:rFonts w:asciiTheme="majorBidi" w:hAnsiTheme="majorBidi" w:cstheme="majorBidi"/>
          <w:sz w:val="24"/>
          <w:szCs w:val="24"/>
        </w:rPr>
        <w:t>colour</w:t>
      </w:r>
      <w:proofErr w:type="spellEnd"/>
      <w:r w:rsidRPr="00976411">
        <w:rPr>
          <w:rFonts w:asciiTheme="majorBidi" w:hAnsiTheme="majorBidi" w:cstheme="majorBidi"/>
          <w:sz w:val="24"/>
          <w:szCs w:val="24"/>
        </w:rPr>
        <w:t xml:space="preserve"> blindness</w:t>
      </w:r>
      <w:r w:rsidR="00706E29" w:rsidRPr="00976411">
        <w:rPr>
          <w:rFonts w:asciiTheme="majorBidi" w:hAnsiTheme="majorBidi" w:cstheme="majorBidi"/>
          <w:sz w:val="24"/>
          <w:szCs w:val="24"/>
        </w:rPr>
        <w:t xml:space="preserve"> </w:t>
      </w:r>
      <w:r w:rsidRPr="00976411">
        <w:rPr>
          <w:rFonts w:asciiTheme="majorBidi" w:hAnsiTheme="majorBidi" w:cstheme="majorBidi"/>
          <w:sz w:val="24"/>
          <w:szCs w:val="24"/>
        </w:rPr>
        <w:t>may mean it is not possible to discern the difference between the red and blue.</w:t>
      </w:r>
    </w:p>
    <w:p w14:paraId="1738C7B8" w14:textId="77777777" w:rsidR="009A190E" w:rsidRDefault="009A190E" w:rsidP="00EF36FD">
      <w:pPr>
        <w:autoSpaceDE w:val="0"/>
        <w:autoSpaceDN w:val="0"/>
        <w:adjustRightInd w:val="0"/>
        <w:spacing w:after="0" w:line="240" w:lineRule="auto"/>
        <w:ind w:left="270"/>
        <w:rPr>
          <w:rFonts w:ascii="Times New Roman" w:hAnsi="Times New Roman" w:cs="Times New Roman"/>
          <w:color w:val="0000FF"/>
          <w:sz w:val="24"/>
          <w:szCs w:val="24"/>
        </w:rPr>
      </w:pPr>
    </w:p>
    <w:p w14:paraId="2BD7578B" w14:textId="6C17F557" w:rsidR="009A190E" w:rsidRDefault="007C6E62" w:rsidP="007C6E62">
      <w:pPr>
        <w:autoSpaceDE w:val="0"/>
        <w:autoSpaceDN w:val="0"/>
        <w:adjustRightInd w:val="0"/>
        <w:spacing w:after="0" w:line="240" w:lineRule="auto"/>
        <w:ind w:left="270"/>
        <w:rPr>
          <w:rFonts w:ascii="Times New Roman" w:hAnsi="Times New Roman" w:cs="Times New Roman"/>
          <w:color w:val="0000FF"/>
          <w:sz w:val="24"/>
          <w:szCs w:val="24"/>
        </w:rPr>
      </w:pPr>
      <w:r>
        <w:rPr>
          <w:rFonts w:asciiTheme="minorBidi" w:hAnsiTheme="minorBidi"/>
          <w:b/>
          <w:bCs/>
          <w:color w:val="0000FF"/>
          <w:sz w:val="24"/>
          <w:szCs w:val="24"/>
        </w:rPr>
        <w:t>Response 1b-8</w:t>
      </w:r>
      <w:r w:rsidR="009A190E" w:rsidRPr="0027777F">
        <w:rPr>
          <w:rFonts w:asciiTheme="minorBidi" w:hAnsiTheme="minorBidi"/>
          <w:b/>
          <w:bCs/>
          <w:color w:val="0000FF"/>
          <w:sz w:val="24"/>
          <w:szCs w:val="24"/>
        </w:rPr>
        <w:t>.</w:t>
      </w:r>
      <w:r w:rsidR="009A190E">
        <w:rPr>
          <w:rFonts w:asciiTheme="minorBidi" w:hAnsiTheme="minorBidi"/>
          <w:b/>
          <w:bCs/>
          <w:color w:val="0000FF"/>
          <w:sz w:val="24"/>
          <w:szCs w:val="24"/>
        </w:rPr>
        <w:t xml:space="preserve">  </w:t>
      </w:r>
      <w:r>
        <w:rPr>
          <w:rFonts w:ascii="Times New Roman" w:hAnsi="Times New Roman" w:cs="Times New Roman"/>
          <w:color w:val="0000FF"/>
          <w:sz w:val="24"/>
          <w:szCs w:val="24"/>
        </w:rPr>
        <w:t>This figure does not need to be in color.  We have replaced the red dots with bigger, black dots, and the blue dots with smaller, gray dots.</w:t>
      </w:r>
    </w:p>
    <w:p w14:paraId="675C1A4F" w14:textId="77777777" w:rsidR="007C6E62" w:rsidRDefault="007C6E62" w:rsidP="007C6E62">
      <w:pPr>
        <w:autoSpaceDE w:val="0"/>
        <w:autoSpaceDN w:val="0"/>
        <w:adjustRightInd w:val="0"/>
        <w:spacing w:after="0" w:line="240" w:lineRule="auto"/>
        <w:ind w:left="270"/>
        <w:rPr>
          <w:rFonts w:asciiTheme="minorBidi" w:hAnsiTheme="minorBidi"/>
          <w:b/>
          <w:bCs/>
          <w:color w:val="0000FF"/>
          <w:sz w:val="28"/>
          <w:szCs w:val="28"/>
        </w:rPr>
      </w:pPr>
    </w:p>
    <w:p w14:paraId="60B57219" w14:textId="7A790D23" w:rsidR="002004A1" w:rsidRPr="009A190E" w:rsidRDefault="002004A1" w:rsidP="00EF36FD">
      <w:pPr>
        <w:spacing w:before="120" w:after="240" w:line="240" w:lineRule="auto"/>
        <w:rPr>
          <w:rFonts w:asciiTheme="minorBidi" w:hAnsiTheme="minorBidi"/>
          <w:b/>
          <w:bCs/>
          <w:color w:val="002060"/>
          <w:sz w:val="28"/>
          <w:szCs w:val="28"/>
        </w:rPr>
      </w:pPr>
      <w:r w:rsidRPr="009A190E">
        <w:rPr>
          <w:rFonts w:asciiTheme="minorBidi" w:hAnsiTheme="minorBidi"/>
          <w:b/>
          <w:bCs/>
          <w:color w:val="0000FF"/>
          <w:sz w:val="28"/>
          <w:szCs w:val="28"/>
        </w:rPr>
        <w:t xml:space="preserve">Response to Referee </w:t>
      </w:r>
      <w:r w:rsidR="00B7248B">
        <w:rPr>
          <w:rFonts w:asciiTheme="minorBidi" w:hAnsiTheme="minorBidi"/>
          <w:b/>
          <w:bCs/>
          <w:color w:val="0000FF"/>
          <w:sz w:val="28"/>
          <w:szCs w:val="28"/>
        </w:rPr>
        <w:t>#</w:t>
      </w:r>
      <w:r w:rsidRPr="009A190E">
        <w:rPr>
          <w:rFonts w:asciiTheme="minorBidi" w:hAnsiTheme="minorBidi"/>
          <w:b/>
          <w:bCs/>
          <w:color w:val="0000FF"/>
          <w:sz w:val="28"/>
          <w:szCs w:val="28"/>
        </w:rPr>
        <w:t>2</w:t>
      </w:r>
    </w:p>
    <w:p w14:paraId="0153C351" w14:textId="57C5558C" w:rsidR="00E50E9E" w:rsidRPr="00C53A7F" w:rsidRDefault="00E50E9E" w:rsidP="00EF36FD">
      <w:pPr>
        <w:autoSpaceDE w:val="0"/>
        <w:autoSpaceDN w:val="0"/>
        <w:adjustRightInd w:val="0"/>
        <w:spacing w:after="0" w:line="240" w:lineRule="auto"/>
        <w:rPr>
          <w:rFonts w:asciiTheme="majorBidi" w:hAnsiTheme="majorBidi" w:cstheme="majorBidi"/>
          <w:sz w:val="24"/>
          <w:szCs w:val="24"/>
        </w:rPr>
      </w:pPr>
      <w:r w:rsidRPr="00C53A7F">
        <w:rPr>
          <w:rFonts w:asciiTheme="majorBidi" w:hAnsiTheme="majorBidi" w:cstheme="majorBidi"/>
          <w:sz w:val="24"/>
          <w:szCs w:val="24"/>
        </w:rPr>
        <w:t xml:space="preserve">The present manuscript focuses on the relevant concepts of ’robustness’ and ’resilience’. The authors revisit the concepts and aim for their proper quantification as well as study the connections between them. In doing so, they present an analytical framework based on a stylized dynamical model [proposed by </w:t>
      </w:r>
      <w:proofErr w:type="spellStart"/>
      <w:r w:rsidRPr="00C53A7F">
        <w:rPr>
          <w:rFonts w:asciiTheme="majorBidi" w:hAnsiTheme="majorBidi" w:cstheme="majorBidi"/>
          <w:sz w:val="24"/>
          <w:szCs w:val="24"/>
        </w:rPr>
        <w:t>Muneepeerakul</w:t>
      </w:r>
      <w:proofErr w:type="spellEnd"/>
      <w:r w:rsidRPr="00C53A7F">
        <w:rPr>
          <w:rFonts w:asciiTheme="majorBidi" w:hAnsiTheme="majorBidi" w:cstheme="majorBidi"/>
          <w:sz w:val="24"/>
          <w:szCs w:val="24"/>
        </w:rPr>
        <w:t xml:space="preserve"> and </w:t>
      </w:r>
      <w:proofErr w:type="spellStart"/>
      <w:r w:rsidRPr="00C53A7F">
        <w:rPr>
          <w:rFonts w:asciiTheme="majorBidi" w:hAnsiTheme="majorBidi" w:cstheme="majorBidi"/>
          <w:sz w:val="24"/>
          <w:szCs w:val="24"/>
        </w:rPr>
        <w:t>Anderies</w:t>
      </w:r>
      <w:proofErr w:type="spellEnd"/>
      <w:r w:rsidRPr="00C53A7F">
        <w:rPr>
          <w:rFonts w:asciiTheme="majorBidi" w:hAnsiTheme="majorBidi" w:cstheme="majorBidi"/>
          <w:sz w:val="24"/>
          <w:szCs w:val="24"/>
        </w:rPr>
        <w:t xml:space="preserve"> (2017)] that realizes a conceptual framework for socio-ecological systems [coupled infrastructure systems (CISs)] to formulate the setting for their proposals and analyses presented in the manuscript.</w:t>
      </w:r>
    </w:p>
    <w:p w14:paraId="2D81AE5A" w14:textId="77777777" w:rsidR="007C6E62" w:rsidRDefault="007C6E62" w:rsidP="00EF36FD">
      <w:pPr>
        <w:autoSpaceDE w:val="0"/>
        <w:autoSpaceDN w:val="0"/>
        <w:adjustRightInd w:val="0"/>
        <w:spacing w:after="0" w:line="240" w:lineRule="auto"/>
        <w:rPr>
          <w:rFonts w:asciiTheme="majorBidi" w:hAnsiTheme="majorBidi" w:cstheme="majorBidi"/>
          <w:sz w:val="24"/>
          <w:szCs w:val="24"/>
        </w:rPr>
      </w:pPr>
    </w:p>
    <w:p w14:paraId="79E3EFDC" w14:textId="536A3BB7" w:rsidR="00E50E9E" w:rsidRPr="00C53A7F" w:rsidRDefault="00E50E9E" w:rsidP="00EF36FD">
      <w:pPr>
        <w:autoSpaceDE w:val="0"/>
        <w:autoSpaceDN w:val="0"/>
        <w:adjustRightInd w:val="0"/>
        <w:spacing w:after="0" w:line="240" w:lineRule="auto"/>
        <w:rPr>
          <w:rFonts w:asciiTheme="majorBidi" w:hAnsiTheme="majorBidi" w:cstheme="majorBidi"/>
          <w:sz w:val="24"/>
          <w:szCs w:val="24"/>
        </w:rPr>
      </w:pPr>
      <w:r w:rsidRPr="00C53A7F">
        <w:rPr>
          <w:rFonts w:asciiTheme="majorBidi" w:hAnsiTheme="majorBidi" w:cstheme="majorBidi"/>
          <w:sz w:val="24"/>
          <w:szCs w:val="24"/>
        </w:rPr>
        <w:t>The authors set forth the boundaries of conditions for the sustainable operation of the aforementioned system. The system may collapse by crossing one of the two boundaries relating to: - a scenario where there is an over-arching requirement of investment for maintaining the infrastructure, such that there is not enough revenue from the system. In this case, the system may be abandoned for an alternative one, - a scenario where the non-trivial equilibrium state of the system is unstable representing unsustainable maintenance of public infrastructure.</w:t>
      </w:r>
    </w:p>
    <w:p w14:paraId="004E7005" w14:textId="4AD0B3FA" w:rsidR="00E50E9E" w:rsidRPr="00C53A7F" w:rsidRDefault="00E50E9E" w:rsidP="00EF36FD">
      <w:pPr>
        <w:autoSpaceDE w:val="0"/>
        <w:autoSpaceDN w:val="0"/>
        <w:adjustRightInd w:val="0"/>
        <w:spacing w:after="0" w:line="240" w:lineRule="auto"/>
        <w:rPr>
          <w:rFonts w:asciiTheme="majorBidi" w:hAnsiTheme="majorBidi" w:cstheme="majorBidi"/>
          <w:sz w:val="24"/>
          <w:szCs w:val="24"/>
        </w:rPr>
      </w:pPr>
      <w:r w:rsidRPr="00C53A7F">
        <w:rPr>
          <w:rFonts w:asciiTheme="majorBidi" w:hAnsiTheme="majorBidi" w:cstheme="majorBidi"/>
          <w:sz w:val="24"/>
          <w:szCs w:val="24"/>
        </w:rPr>
        <w:t>The authors define the measures of robustness and resilience relating to the above boundaries and study the connections between these measures. This reveals certain trade-offs between robustness and resilience of the system, which they relate to choices of certain policies implemented by social agents (e.g., taxation and investment in public infrastructure), internal stresses and external disturbances of the dynamical model considered.</w:t>
      </w:r>
    </w:p>
    <w:p w14:paraId="2622FC6D" w14:textId="77777777" w:rsidR="007C6E62" w:rsidRDefault="007C6E62" w:rsidP="00EF36FD">
      <w:pPr>
        <w:autoSpaceDE w:val="0"/>
        <w:autoSpaceDN w:val="0"/>
        <w:adjustRightInd w:val="0"/>
        <w:spacing w:after="0" w:line="240" w:lineRule="auto"/>
        <w:rPr>
          <w:rFonts w:asciiTheme="majorBidi" w:hAnsiTheme="majorBidi" w:cstheme="majorBidi"/>
          <w:sz w:val="24"/>
          <w:szCs w:val="24"/>
        </w:rPr>
      </w:pPr>
    </w:p>
    <w:p w14:paraId="3B6F20D7" w14:textId="273AB359" w:rsidR="00E50E9E" w:rsidRDefault="00E50E9E" w:rsidP="00EF36FD">
      <w:pPr>
        <w:autoSpaceDE w:val="0"/>
        <w:autoSpaceDN w:val="0"/>
        <w:adjustRightInd w:val="0"/>
        <w:spacing w:after="0" w:line="240" w:lineRule="auto"/>
        <w:rPr>
          <w:rFonts w:asciiTheme="majorBidi" w:hAnsiTheme="majorBidi" w:cstheme="majorBidi"/>
          <w:sz w:val="24"/>
          <w:szCs w:val="24"/>
        </w:rPr>
      </w:pPr>
      <w:r w:rsidRPr="00C53A7F">
        <w:rPr>
          <w:rFonts w:asciiTheme="majorBidi" w:hAnsiTheme="majorBidi" w:cstheme="majorBidi"/>
          <w:sz w:val="24"/>
          <w:szCs w:val="24"/>
        </w:rPr>
        <w:t xml:space="preserve">The scope and results of the manuscript are potentially interesting and motivating. The authors hint at the potential implications of their results in ’understanding the interplay between social </w:t>
      </w:r>
      <w:r w:rsidRPr="00C53A7F">
        <w:rPr>
          <w:rFonts w:asciiTheme="majorBidi" w:hAnsiTheme="majorBidi" w:cstheme="majorBidi"/>
          <w:sz w:val="24"/>
          <w:szCs w:val="24"/>
        </w:rPr>
        <w:lastRenderedPageBreak/>
        <w:t>dynamics and planetary boundaries’, whereby crossing the latter may drive the system to undesirable regimes. In this regard, the trade-off between robustness and resilience of a system can be particularly useful for assisting decision makers in governing and/or managing CISs. However, the presentation of the results in the manuscript needs improvement. In my opinion, the article is still premature for publication, but may definitely be considered after an appropriate revision. Also, the authors themselves have realized that variance (as used in the present version of the manuscript) is not an apt measure of robustness since it weighs above mean and below mean values of resilience equally. Thus, further discussion may be postponed until the revised results are presented in the subsequent version of the manuscript. Specific comments:</w:t>
      </w:r>
    </w:p>
    <w:p w14:paraId="11FF1754" w14:textId="77777777" w:rsidR="007C6E62" w:rsidRPr="00C53A7F" w:rsidRDefault="007C6E62" w:rsidP="00EF36FD">
      <w:pPr>
        <w:autoSpaceDE w:val="0"/>
        <w:autoSpaceDN w:val="0"/>
        <w:adjustRightInd w:val="0"/>
        <w:spacing w:after="0" w:line="240" w:lineRule="auto"/>
        <w:rPr>
          <w:rFonts w:asciiTheme="majorBidi" w:hAnsiTheme="majorBidi" w:cstheme="majorBidi"/>
          <w:sz w:val="24"/>
          <w:szCs w:val="24"/>
        </w:rPr>
      </w:pPr>
    </w:p>
    <w:p w14:paraId="3FD3E423" w14:textId="62C4A546" w:rsidR="00E50E9E" w:rsidRPr="00B118F9" w:rsidRDefault="00E50E9E" w:rsidP="00EF36FD">
      <w:pPr>
        <w:pStyle w:val="ListParagraph"/>
        <w:numPr>
          <w:ilvl w:val="0"/>
          <w:numId w:val="5"/>
        </w:numPr>
        <w:autoSpaceDE w:val="0"/>
        <w:autoSpaceDN w:val="0"/>
        <w:adjustRightInd w:val="0"/>
        <w:spacing w:after="0" w:line="240" w:lineRule="auto"/>
        <w:ind w:left="360"/>
        <w:rPr>
          <w:rFonts w:asciiTheme="majorBidi" w:hAnsiTheme="majorBidi" w:cstheme="majorBidi"/>
          <w:sz w:val="24"/>
          <w:szCs w:val="24"/>
        </w:rPr>
      </w:pPr>
      <w:r w:rsidRPr="00B118F9">
        <w:rPr>
          <w:rFonts w:asciiTheme="majorBidi" w:hAnsiTheme="majorBidi" w:cstheme="majorBidi"/>
          <w:sz w:val="24"/>
          <w:szCs w:val="24"/>
        </w:rPr>
        <w:t>The authors may consider rephrasing the title to: ’Robustness and Resilience - Quantification, Connections and Trade-offs’ to have it more precise and well-rounded.</w:t>
      </w:r>
    </w:p>
    <w:p w14:paraId="55E08EE3" w14:textId="77777777" w:rsidR="007C6E62" w:rsidRDefault="007C6E62" w:rsidP="00EF36FD">
      <w:pPr>
        <w:pStyle w:val="ListParagraph"/>
        <w:autoSpaceDE w:val="0"/>
        <w:autoSpaceDN w:val="0"/>
        <w:adjustRightInd w:val="0"/>
        <w:spacing w:after="0" w:line="240" w:lineRule="auto"/>
        <w:ind w:left="360"/>
        <w:rPr>
          <w:rFonts w:ascii="Times New Roman" w:hAnsi="Times New Roman" w:cs="Times New Roman"/>
          <w:color w:val="0000FF"/>
          <w:sz w:val="24"/>
          <w:szCs w:val="24"/>
        </w:rPr>
      </w:pPr>
    </w:p>
    <w:p w14:paraId="1B5D98CD" w14:textId="0065F218" w:rsidR="007C6E62" w:rsidRDefault="007C6E62" w:rsidP="00EF36FD">
      <w:pPr>
        <w:pStyle w:val="ListParagraph"/>
        <w:autoSpaceDE w:val="0"/>
        <w:autoSpaceDN w:val="0"/>
        <w:adjustRightInd w:val="0"/>
        <w:spacing w:after="0" w:line="240" w:lineRule="auto"/>
        <w:ind w:left="360"/>
        <w:rPr>
          <w:rFonts w:asciiTheme="majorBidi" w:hAnsiTheme="majorBidi" w:cs="Arial"/>
          <w:color w:val="0000FF"/>
          <w:sz w:val="24"/>
          <w:szCs w:val="24"/>
        </w:rPr>
      </w:pPr>
      <w:r w:rsidRPr="007C6E62">
        <w:rPr>
          <w:rFonts w:ascii="Arial" w:hAnsi="Arial" w:cs="Arial"/>
          <w:b/>
          <w:bCs/>
          <w:color w:val="0000FF"/>
          <w:sz w:val="24"/>
          <w:szCs w:val="24"/>
        </w:rPr>
        <w:t xml:space="preserve">Response 2-1. </w:t>
      </w:r>
      <w:r w:rsidRPr="007C6E62">
        <w:rPr>
          <w:rFonts w:asciiTheme="majorBidi" w:hAnsiTheme="majorBidi" w:cs="Arial"/>
          <w:color w:val="0000FF"/>
          <w:sz w:val="24"/>
          <w:szCs w:val="24"/>
        </w:rPr>
        <w:t xml:space="preserve"> </w:t>
      </w:r>
      <w:r w:rsidR="00F04F7E">
        <w:rPr>
          <w:rFonts w:asciiTheme="majorBidi" w:hAnsiTheme="majorBidi" w:cs="Arial"/>
          <w:color w:val="0000FF"/>
          <w:sz w:val="24"/>
          <w:szCs w:val="24"/>
        </w:rPr>
        <w:t>We have taken the Referee’s suggestion into account and modified our title to “</w:t>
      </w:r>
      <w:r w:rsidR="00C010FD" w:rsidRPr="00C010FD">
        <w:rPr>
          <w:rFonts w:ascii="Times New Roman" w:hAnsi="Times New Roman" w:cs="Times New Roman" w:hint="cs"/>
          <w:bCs/>
          <w:color w:val="0000FF"/>
          <w:sz w:val="24"/>
          <w:szCs w:val="24"/>
        </w:rPr>
        <w:t xml:space="preserve">Linking </w:t>
      </w:r>
      <w:r w:rsidR="00C010FD" w:rsidRPr="00C010FD">
        <w:rPr>
          <w:rFonts w:ascii="Times New Roman" w:hAnsi="Times New Roman" w:cs="Times New Roman"/>
          <w:bCs/>
          <w:color w:val="0000FF"/>
          <w:sz w:val="24"/>
          <w:szCs w:val="24"/>
        </w:rPr>
        <w:t>R</w:t>
      </w:r>
      <w:r w:rsidR="00C010FD" w:rsidRPr="00C010FD">
        <w:rPr>
          <w:rFonts w:ascii="Times New Roman" w:hAnsi="Times New Roman" w:cs="Times New Roman" w:hint="cs"/>
          <w:bCs/>
          <w:color w:val="0000FF"/>
          <w:sz w:val="24"/>
          <w:szCs w:val="24"/>
        </w:rPr>
        <w:t xml:space="preserve">esilience and </w:t>
      </w:r>
      <w:r w:rsidR="00C010FD" w:rsidRPr="00C010FD">
        <w:rPr>
          <w:rFonts w:ascii="Times New Roman" w:hAnsi="Times New Roman" w:cs="Times New Roman"/>
          <w:bCs/>
          <w:color w:val="0000FF"/>
          <w:sz w:val="24"/>
          <w:szCs w:val="24"/>
        </w:rPr>
        <w:t>R</w:t>
      </w:r>
      <w:r w:rsidR="00C010FD" w:rsidRPr="00C010FD">
        <w:rPr>
          <w:rFonts w:ascii="Times New Roman" w:hAnsi="Times New Roman" w:cs="Times New Roman" w:hint="cs"/>
          <w:bCs/>
          <w:color w:val="0000FF"/>
          <w:sz w:val="24"/>
          <w:szCs w:val="24"/>
        </w:rPr>
        <w:t xml:space="preserve">obustness and </w:t>
      </w:r>
      <w:r w:rsidR="00C010FD" w:rsidRPr="00C010FD">
        <w:rPr>
          <w:rFonts w:ascii="Times New Roman" w:hAnsi="Times New Roman" w:cs="Times New Roman"/>
          <w:bCs/>
          <w:color w:val="0000FF"/>
          <w:sz w:val="24"/>
          <w:szCs w:val="24"/>
        </w:rPr>
        <w:t>U</w:t>
      </w:r>
      <w:r w:rsidR="00C010FD" w:rsidRPr="00C010FD">
        <w:rPr>
          <w:rFonts w:ascii="Times New Roman" w:hAnsi="Times New Roman" w:cs="Times New Roman" w:hint="cs"/>
          <w:bCs/>
          <w:color w:val="0000FF"/>
          <w:sz w:val="24"/>
          <w:szCs w:val="24"/>
        </w:rPr>
        <w:t xml:space="preserve">ncovering their </w:t>
      </w:r>
      <w:r w:rsidR="00C010FD" w:rsidRPr="00C010FD">
        <w:rPr>
          <w:rFonts w:ascii="Times New Roman" w:hAnsi="Times New Roman" w:cs="Times New Roman"/>
          <w:bCs/>
          <w:color w:val="0000FF"/>
          <w:sz w:val="24"/>
          <w:szCs w:val="24"/>
        </w:rPr>
        <w:t>T</w:t>
      </w:r>
      <w:r w:rsidR="00C010FD" w:rsidRPr="00C010FD">
        <w:rPr>
          <w:rFonts w:ascii="Times New Roman" w:hAnsi="Times New Roman" w:cs="Times New Roman" w:hint="cs"/>
          <w:bCs/>
          <w:color w:val="0000FF"/>
          <w:sz w:val="24"/>
          <w:szCs w:val="24"/>
        </w:rPr>
        <w:t xml:space="preserve">rade-offs in </w:t>
      </w:r>
      <w:r w:rsidR="00C010FD" w:rsidRPr="00C010FD">
        <w:rPr>
          <w:rFonts w:ascii="Times New Roman" w:hAnsi="Times New Roman" w:cs="Times New Roman"/>
          <w:bCs/>
          <w:color w:val="0000FF"/>
          <w:sz w:val="24"/>
          <w:szCs w:val="24"/>
        </w:rPr>
        <w:t>C</w:t>
      </w:r>
      <w:r w:rsidR="00C010FD" w:rsidRPr="00C010FD">
        <w:rPr>
          <w:rFonts w:ascii="Times New Roman" w:hAnsi="Times New Roman" w:cs="Times New Roman" w:hint="cs"/>
          <w:bCs/>
          <w:color w:val="0000FF"/>
          <w:sz w:val="24"/>
          <w:szCs w:val="24"/>
        </w:rPr>
        <w:t xml:space="preserve">oupled </w:t>
      </w:r>
      <w:r w:rsidR="00C010FD" w:rsidRPr="00C010FD">
        <w:rPr>
          <w:rFonts w:ascii="Times New Roman" w:hAnsi="Times New Roman" w:cs="Times New Roman"/>
          <w:bCs/>
          <w:color w:val="0000FF"/>
          <w:sz w:val="24"/>
          <w:szCs w:val="24"/>
        </w:rPr>
        <w:t>I</w:t>
      </w:r>
      <w:r w:rsidR="00C010FD" w:rsidRPr="00C010FD">
        <w:rPr>
          <w:rFonts w:ascii="Times New Roman" w:hAnsi="Times New Roman" w:cs="Times New Roman" w:hint="cs"/>
          <w:bCs/>
          <w:color w:val="0000FF"/>
          <w:sz w:val="24"/>
          <w:szCs w:val="24"/>
        </w:rPr>
        <w:t xml:space="preserve">nfrastructure </w:t>
      </w:r>
      <w:r w:rsidR="00C010FD" w:rsidRPr="00C010FD">
        <w:rPr>
          <w:rFonts w:ascii="Times New Roman" w:hAnsi="Times New Roman" w:cs="Times New Roman"/>
          <w:bCs/>
          <w:color w:val="0000FF"/>
          <w:sz w:val="24"/>
          <w:szCs w:val="24"/>
        </w:rPr>
        <w:t>S</w:t>
      </w:r>
      <w:r w:rsidR="00C010FD" w:rsidRPr="00C010FD">
        <w:rPr>
          <w:rFonts w:ascii="Times New Roman" w:hAnsi="Times New Roman" w:cs="Times New Roman" w:hint="cs"/>
          <w:bCs/>
          <w:color w:val="0000FF"/>
          <w:sz w:val="24"/>
          <w:szCs w:val="24"/>
        </w:rPr>
        <w:t>ystems</w:t>
      </w:r>
      <w:r w:rsidR="00F04F7E">
        <w:rPr>
          <w:rFonts w:asciiTheme="majorBidi" w:hAnsiTheme="majorBidi" w:cs="Arial"/>
          <w:color w:val="0000FF"/>
          <w:sz w:val="24"/>
          <w:szCs w:val="24"/>
        </w:rPr>
        <w:t>.”</w:t>
      </w:r>
    </w:p>
    <w:p w14:paraId="051F87BC" w14:textId="77777777" w:rsidR="007C6E62" w:rsidRPr="007C6E62" w:rsidRDefault="007C6E62" w:rsidP="00EF36FD">
      <w:pPr>
        <w:pStyle w:val="ListParagraph"/>
        <w:autoSpaceDE w:val="0"/>
        <w:autoSpaceDN w:val="0"/>
        <w:adjustRightInd w:val="0"/>
        <w:spacing w:after="0" w:line="240" w:lineRule="auto"/>
        <w:ind w:left="360"/>
        <w:rPr>
          <w:rFonts w:ascii="Arial" w:hAnsi="Arial" w:cs="Arial"/>
          <w:b/>
          <w:bCs/>
          <w:color w:val="0000FF"/>
          <w:sz w:val="24"/>
          <w:szCs w:val="24"/>
        </w:rPr>
      </w:pPr>
    </w:p>
    <w:p w14:paraId="67A6331F" w14:textId="14BB89FF" w:rsidR="00E50E9E" w:rsidRDefault="00E50E9E" w:rsidP="00EF36FD">
      <w:pPr>
        <w:pStyle w:val="ListParagraph"/>
        <w:numPr>
          <w:ilvl w:val="0"/>
          <w:numId w:val="5"/>
        </w:numPr>
        <w:autoSpaceDE w:val="0"/>
        <w:autoSpaceDN w:val="0"/>
        <w:adjustRightInd w:val="0"/>
        <w:spacing w:after="0" w:line="240" w:lineRule="auto"/>
        <w:ind w:left="360"/>
        <w:rPr>
          <w:rFonts w:asciiTheme="majorBidi" w:hAnsiTheme="majorBidi" w:cstheme="majorBidi"/>
          <w:sz w:val="24"/>
          <w:szCs w:val="24"/>
        </w:rPr>
      </w:pPr>
      <w:r w:rsidRPr="00B118F9">
        <w:rPr>
          <w:rFonts w:asciiTheme="majorBidi" w:hAnsiTheme="majorBidi" w:cstheme="majorBidi"/>
          <w:sz w:val="24"/>
          <w:szCs w:val="24"/>
        </w:rPr>
        <w:t xml:space="preserve">Page 2, line number 13: At this point, the authors may add references to more latest approaches in this direction (in addition to the suggestions by Anonymous Referee #1), such as that taken by - </w:t>
      </w:r>
      <w:proofErr w:type="spellStart"/>
      <w:r w:rsidRPr="00B118F9">
        <w:rPr>
          <w:rFonts w:asciiTheme="majorBidi" w:hAnsiTheme="majorBidi" w:cstheme="majorBidi"/>
          <w:sz w:val="24"/>
          <w:szCs w:val="24"/>
        </w:rPr>
        <w:t>Mitra</w:t>
      </w:r>
      <w:proofErr w:type="spellEnd"/>
      <w:r w:rsidRPr="00B118F9">
        <w:rPr>
          <w:rFonts w:asciiTheme="majorBidi" w:hAnsiTheme="majorBidi" w:cstheme="majorBidi"/>
          <w:sz w:val="24"/>
          <w:szCs w:val="24"/>
        </w:rPr>
        <w:t xml:space="preserve"> et al. (2015), An integrative quantifier of </w:t>
      </w:r>
      <w:proofErr w:type="spellStart"/>
      <w:r w:rsidRPr="00B118F9">
        <w:rPr>
          <w:rFonts w:asciiTheme="majorBidi" w:hAnsiTheme="majorBidi" w:cstheme="majorBidi"/>
          <w:sz w:val="24"/>
          <w:szCs w:val="24"/>
        </w:rPr>
        <w:t>multistability</w:t>
      </w:r>
      <w:proofErr w:type="spellEnd"/>
      <w:r w:rsidRPr="00B118F9">
        <w:rPr>
          <w:rFonts w:asciiTheme="majorBidi" w:hAnsiTheme="majorBidi" w:cstheme="majorBidi"/>
          <w:sz w:val="24"/>
          <w:szCs w:val="24"/>
        </w:rPr>
        <w:t xml:space="preserve"> in complex systems based on ecological resilience, Scientific Reports, 5, 16196.</w:t>
      </w:r>
    </w:p>
    <w:p w14:paraId="7031F843" w14:textId="77777777" w:rsidR="007C6E62" w:rsidRDefault="007C6E62" w:rsidP="00EF36FD">
      <w:pPr>
        <w:pStyle w:val="ListParagraph"/>
        <w:autoSpaceDE w:val="0"/>
        <w:autoSpaceDN w:val="0"/>
        <w:adjustRightInd w:val="0"/>
        <w:spacing w:after="0" w:line="240" w:lineRule="auto"/>
        <w:ind w:left="360"/>
        <w:rPr>
          <w:rFonts w:ascii="Times New Roman" w:hAnsi="Times New Roman" w:cs="Times New Roman"/>
          <w:color w:val="0000FF"/>
          <w:sz w:val="24"/>
          <w:szCs w:val="24"/>
        </w:rPr>
      </w:pPr>
    </w:p>
    <w:p w14:paraId="58A00A79" w14:textId="4E1E221A" w:rsidR="003848C9" w:rsidRDefault="007C6E62" w:rsidP="006D1CEA">
      <w:pPr>
        <w:pStyle w:val="ListParagraph"/>
        <w:autoSpaceDE w:val="0"/>
        <w:autoSpaceDN w:val="0"/>
        <w:adjustRightInd w:val="0"/>
        <w:spacing w:after="0" w:line="240" w:lineRule="auto"/>
        <w:ind w:left="360"/>
        <w:rPr>
          <w:rFonts w:ascii="Times New Roman" w:hAnsi="Times New Roman" w:cs="Times New Roman"/>
          <w:color w:val="0000FF"/>
          <w:sz w:val="24"/>
          <w:szCs w:val="24"/>
        </w:rPr>
      </w:pPr>
      <w:r>
        <w:rPr>
          <w:rFonts w:ascii="Arial" w:hAnsi="Arial" w:cs="Arial"/>
          <w:b/>
          <w:bCs/>
          <w:color w:val="0000FF"/>
          <w:sz w:val="24"/>
          <w:szCs w:val="24"/>
        </w:rPr>
        <w:t>Response 2-2</w:t>
      </w:r>
      <w:r w:rsidRPr="007C6E62">
        <w:rPr>
          <w:rFonts w:ascii="Arial" w:hAnsi="Arial" w:cs="Arial"/>
          <w:b/>
          <w:bCs/>
          <w:color w:val="0000FF"/>
          <w:sz w:val="24"/>
          <w:szCs w:val="24"/>
        </w:rPr>
        <w:t xml:space="preserve">. </w:t>
      </w:r>
      <w:r w:rsidRPr="007C6E62">
        <w:rPr>
          <w:rFonts w:asciiTheme="majorBidi" w:hAnsiTheme="majorBidi" w:cs="Arial"/>
          <w:color w:val="0000FF"/>
          <w:sz w:val="24"/>
          <w:szCs w:val="24"/>
        </w:rPr>
        <w:t xml:space="preserve"> </w:t>
      </w:r>
      <w:r w:rsidR="003848C9" w:rsidRPr="00F96046">
        <w:rPr>
          <w:rFonts w:ascii="Times New Roman" w:hAnsi="Times New Roman" w:cs="Times New Roman"/>
          <w:color w:val="0000FF"/>
          <w:sz w:val="24"/>
          <w:szCs w:val="24"/>
        </w:rPr>
        <w:t xml:space="preserve">The </w:t>
      </w:r>
      <w:r>
        <w:rPr>
          <w:rFonts w:ascii="Times New Roman" w:hAnsi="Times New Roman" w:cs="Times New Roman"/>
          <w:color w:val="0000FF"/>
          <w:sz w:val="24"/>
          <w:szCs w:val="24"/>
        </w:rPr>
        <w:t>suggested reference and additional ones are now cited.</w:t>
      </w:r>
      <w:r w:rsidR="006D1CEA">
        <w:rPr>
          <w:rFonts w:ascii="Times New Roman" w:hAnsi="Times New Roman" w:cs="Times New Roman"/>
          <w:color w:val="0000FF"/>
          <w:sz w:val="24"/>
          <w:szCs w:val="24"/>
        </w:rPr>
        <w:t xml:space="preserve"> (P2, L</w:t>
      </w:r>
      <w:r w:rsidR="009816C4">
        <w:rPr>
          <w:rFonts w:ascii="Times New Roman" w:hAnsi="Times New Roman" w:cs="Times New Roman"/>
          <w:color w:val="0000FF"/>
          <w:sz w:val="24"/>
          <w:szCs w:val="24"/>
        </w:rPr>
        <w:t>18</w:t>
      </w:r>
      <w:r w:rsidR="006D1CEA">
        <w:rPr>
          <w:rFonts w:ascii="Times New Roman" w:hAnsi="Times New Roman" w:cs="Times New Roman"/>
          <w:color w:val="0000FF"/>
          <w:sz w:val="24"/>
          <w:szCs w:val="24"/>
        </w:rPr>
        <w:t>)</w:t>
      </w:r>
    </w:p>
    <w:p w14:paraId="41E62E2E" w14:textId="77777777" w:rsidR="007C6E62" w:rsidRPr="00F96046" w:rsidRDefault="007C6E62" w:rsidP="00EF36FD">
      <w:pPr>
        <w:pStyle w:val="ListParagraph"/>
        <w:autoSpaceDE w:val="0"/>
        <w:autoSpaceDN w:val="0"/>
        <w:adjustRightInd w:val="0"/>
        <w:spacing w:after="0" w:line="240" w:lineRule="auto"/>
        <w:ind w:left="360"/>
        <w:rPr>
          <w:rFonts w:ascii="Times New Roman" w:hAnsi="Times New Roman" w:cs="Times New Roman"/>
          <w:color w:val="0000FF"/>
          <w:sz w:val="24"/>
          <w:szCs w:val="24"/>
        </w:rPr>
      </w:pPr>
    </w:p>
    <w:p w14:paraId="5A2B7F7B" w14:textId="224C106F" w:rsidR="00B118F9" w:rsidRDefault="00B118F9" w:rsidP="00EF36FD">
      <w:pPr>
        <w:pStyle w:val="ListParagraph"/>
        <w:numPr>
          <w:ilvl w:val="0"/>
          <w:numId w:val="5"/>
        </w:numPr>
        <w:autoSpaceDE w:val="0"/>
        <w:autoSpaceDN w:val="0"/>
        <w:adjustRightInd w:val="0"/>
        <w:spacing w:after="0" w:line="240" w:lineRule="auto"/>
        <w:ind w:left="360"/>
        <w:rPr>
          <w:rFonts w:asciiTheme="majorBidi" w:hAnsiTheme="majorBidi" w:cstheme="majorBidi"/>
          <w:sz w:val="24"/>
          <w:szCs w:val="24"/>
        </w:rPr>
      </w:pPr>
      <w:r w:rsidRPr="00B118F9">
        <w:rPr>
          <w:rFonts w:asciiTheme="majorBidi" w:hAnsiTheme="majorBidi" w:cstheme="majorBidi"/>
          <w:sz w:val="24"/>
          <w:szCs w:val="24"/>
        </w:rPr>
        <w:t>Page 3, line number 19: Why are these two conditions referred to as ’boundaries’? Please motivate or rephrase the terminology.</w:t>
      </w:r>
    </w:p>
    <w:p w14:paraId="7915CB86" w14:textId="77777777" w:rsidR="007C6E62" w:rsidRDefault="007C6E62" w:rsidP="00EF36FD">
      <w:pPr>
        <w:pStyle w:val="ListParagraph"/>
        <w:autoSpaceDE w:val="0"/>
        <w:autoSpaceDN w:val="0"/>
        <w:adjustRightInd w:val="0"/>
        <w:spacing w:after="0" w:line="240" w:lineRule="auto"/>
        <w:ind w:left="360"/>
        <w:rPr>
          <w:rFonts w:ascii="Times New Roman" w:hAnsi="Times New Roman" w:cs="Times New Roman"/>
          <w:color w:val="0000FF"/>
          <w:sz w:val="24"/>
          <w:szCs w:val="24"/>
        </w:rPr>
      </w:pPr>
    </w:p>
    <w:p w14:paraId="48547388" w14:textId="73E1D549" w:rsidR="005968DE" w:rsidRDefault="007C6E62" w:rsidP="00EF36FD">
      <w:pPr>
        <w:pStyle w:val="ListParagraph"/>
        <w:autoSpaceDE w:val="0"/>
        <w:autoSpaceDN w:val="0"/>
        <w:adjustRightInd w:val="0"/>
        <w:spacing w:after="0" w:line="240" w:lineRule="auto"/>
        <w:ind w:left="360"/>
        <w:rPr>
          <w:rFonts w:ascii="Times New Roman" w:hAnsi="Times New Roman" w:cs="Times New Roman"/>
          <w:color w:val="0000FF"/>
          <w:sz w:val="24"/>
          <w:szCs w:val="24"/>
        </w:rPr>
      </w:pPr>
      <w:r>
        <w:rPr>
          <w:rFonts w:ascii="Arial" w:hAnsi="Arial" w:cs="Arial"/>
          <w:b/>
          <w:bCs/>
          <w:color w:val="0000FF"/>
          <w:sz w:val="24"/>
          <w:szCs w:val="24"/>
        </w:rPr>
        <w:t>Response 2-3</w:t>
      </w:r>
      <w:r w:rsidRPr="007C6E62">
        <w:rPr>
          <w:rFonts w:ascii="Arial" w:hAnsi="Arial" w:cs="Arial"/>
          <w:b/>
          <w:bCs/>
          <w:color w:val="0000FF"/>
          <w:sz w:val="24"/>
          <w:szCs w:val="24"/>
        </w:rPr>
        <w:t xml:space="preserve">. </w:t>
      </w:r>
      <w:r w:rsidRPr="007C6E62">
        <w:rPr>
          <w:rFonts w:asciiTheme="majorBidi" w:hAnsiTheme="majorBidi" w:cs="Arial"/>
          <w:color w:val="0000FF"/>
          <w:sz w:val="24"/>
          <w:szCs w:val="24"/>
        </w:rPr>
        <w:t xml:space="preserve"> </w:t>
      </w:r>
      <w:r w:rsidR="005968DE">
        <w:rPr>
          <w:rFonts w:asciiTheme="majorBidi" w:hAnsiTheme="majorBidi" w:cs="Arial"/>
          <w:color w:val="0000FF"/>
          <w:sz w:val="24"/>
          <w:szCs w:val="24"/>
        </w:rPr>
        <w:t>T</w:t>
      </w:r>
      <w:r w:rsidR="00DE1D80" w:rsidRPr="00F73D62">
        <w:rPr>
          <w:rFonts w:ascii="Times New Roman" w:hAnsi="Times New Roman" w:cs="Times New Roman"/>
          <w:color w:val="0000FF"/>
          <w:sz w:val="24"/>
          <w:szCs w:val="24"/>
        </w:rPr>
        <w:t xml:space="preserve">he two conditions </w:t>
      </w:r>
      <w:r w:rsidR="00986812" w:rsidRPr="005968DE">
        <w:rPr>
          <w:rFonts w:ascii="Times New Roman" w:hAnsi="Times New Roman" w:cs="Times New Roman"/>
          <w:i/>
          <w:iCs/>
          <w:color w:val="0000FF"/>
          <w:sz w:val="24"/>
          <w:szCs w:val="24"/>
        </w:rPr>
        <w:t>dissect</w:t>
      </w:r>
      <w:r w:rsidR="00DE1D80" w:rsidRPr="00F73D62">
        <w:rPr>
          <w:rFonts w:ascii="Times New Roman" w:hAnsi="Times New Roman" w:cs="Times New Roman"/>
          <w:color w:val="0000FF"/>
          <w:sz w:val="24"/>
          <w:szCs w:val="24"/>
        </w:rPr>
        <w:t xml:space="preserve"> the </w:t>
      </w:r>
      <w:r w:rsidR="005968DE">
        <w:rPr>
          <w:rFonts w:ascii="Times New Roman" w:hAnsi="Times New Roman" w:cs="Times New Roman"/>
          <w:color w:val="0000FF"/>
          <w:sz w:val="24"/>
          <w:szCs w:val="24"/>
        </w:rPr>
        <w:t xml:space="preserve">PIP </w:t>
      </w:r>
      <w:r w:rsidR="00DE1D80" w:rsidRPr="00F73D62">
        <w:rPr>
          <w:rFonts w:ascii="Times New Roman" w:hAnsi="Times New Roman" w:cs="Times New Roman"/>
          <w:color w:val="0000FF"/>
          <w:sz w:val="24"/>
          <w:szCs w:val="24"/>
        </w:rPr>
        <w:t>decision space</w:t>
      </w:r>
      <w:r w:rsidR="005968DE">
        <w:rPr>
          <w:rFonts w:ascii="Times New Roman" w:hAnsi="Times New Roman" w:cs="Times New Roman"/>
          <w:color w:val="0000FF"/>
          <w:sz w:val="24"/>
          <w:szCs w:val="24"/>
        </w:rPr>
        <w:t xml:space="preserve"> (i.e., the </w:t>
      </w:r>
      <w:r w:rsidR="005968DE">
        <w:rPr>
          <w:rFonts w:ascii="Times New Roman" w:hAnsi="Times New Roman" w:cs="Times New Roman"/>
          <w:i/>
          <w:iCs/>
          <w:color w:val="0000FF"/>
          <w:sz w:val="24"/>
          <w:szCs w:val="24"/>
        </w:rPr>
        <w:t>C-y</w:t>
      </w:r>
      <w:r w:rsidR="005968DE">
        <w:rPr>
          <w:rFonts w:ascii="Times New Roman" w:hAnsi="Times New Roman" w:cs="Times New Roman"/>
          <w:color w:val="0000FF"/>
          <w:sz w:val="24"/>
          <w:szCs w:val="24"/>
        </w:rPr>
        <w:t xml:space="preserve"> plane) in</w:t>
      </w:r>
      <w:r w:rsidR="00DE1D80" w:rsidRPr="00F73D62">
        <w:rPr>
          <w:rFonts w:ascii="Times New Roman" w:hAnsi="Times New Roman" w:cs="Times New Roman"/>
          <w:color w:val="0000FF"/>
          <w:sz w:val="24"/>
          <w:szCs w:val="24"/>
        </w:rPr>
        <w:t xml:space="preserve">to </w:t>
      </w:r>
      <w:r w:rsidR="005968DE">
        <w:rPr>
          <w:rFonts w:ascii="Times New Roman" w:hAnsi="Times New Roman" w:cs="Times New Roman"/>
          <w:color w:val="0000FF"/>
          <w:sz w:val="24"/>
          <w:szCs w:val="24"/>
        </w:rPr>
        <w:t>different regions, namely the regions in which the coupled system can be sustained or collapses.</w:t>
      </w:r>
      <w:r w:rsidR="00DE1D80" w:rsidRPr="00F73D62">
        <w:rPr>
          <w:rFonts w:ascii="Times New Roman" w:hAnsi="Times New Roman" w:cs="Times New Roman"/>
          <w:color w:val="0000FF"/>
          <w:sz w:val="24"/>
          <w:szCs w:val="24"/>
        </w:rPr>
        <w:t xml:space="preserve"> </w:t>
      </w:r>
      <w:r w:rsidR="005968DE">
        <w:rPr>
          <w:rFonts w:ascii="Times New Roman" w:hAnsi="Times New Roman" w:cs="Times New Roman"/>
          <w:color w:val="0000FF"/>
          <w:sz w:val="24"/>
          <w:szCs w:val="24"/>
        </w:rPr>
        <w:t xml:space="preserve"> Graphically, the two conditions are represented by curves that form the </w:t>
      </w:r>
      <w:r w:rsidR="005968DE" w:rsidRPr="005968DE">
        <w:rPr>
          <w:rFonts w:ascii="Times New Roman" w:hAnsi="Times New Roman" w:cs="Times New Roman"/>
          <w:i/>
          <w:iCs/>
          <w:color w:val="0000FF"/>
          <w:sz w:val="24"/>
          <w:szCs w:val="24"/>
        </w:rPr>
        <w:t>boundaries</w:t>
      </w:r>
      <w:r w:rsidR="005968DE">
        <w:rPr>
          <w:rFonts w:ascii="Times New Roman" w:hAnsi="Times New Roman" w:cs="Times New Roman"/>
          <w:color w:val="0000FF"/>
          <w:sz w:val="24"/>
          <w:szCs w:val="24"/>
        </w:rPr>
        <w:t xml:space="preserve"> between the sustainable and collapse regions in the decision space.</w:t>
      </w:r>
    </w:p>
    <w:p w14:paraId="575EE2B1" w14:textId="77777777" w:rsidR="005968DE" w:rsidRDefault="005968DE" w:rsidP="00EF36FD">
      <w:pPr>
        <w:pStyle w:val="ListParagraph"/>
        <w:autoSpaceDE w:val="0"/>
        <w:autoSpaceDN w:val="0"/>
        <w:adjustRightInd w:val="0"/>
        <w:spacing w:after="0" w:line="240" w:lineRule="auto"/>
        <w:ind w:left="360"/>
        <w:rPr>
          <w:rFonts w:ascii="Times New Roman" w:hAnsi="Times New Roman" w:cs="Times New Roman"/>
          <w:color w:val="0000FF"/>
          <w:sz w:val="24"/>
          <w:szCs w:val="24"/>
        </w:rPr>
      </w:pPr>
    </w:p>
    <w:p w14:paraId="0016EBDE" w14:textId="77777777" w:rsidR="00110B00" w:rsidRDefault="00B118F9" w:rsidP="00EF36FD">
      <w:pPr>
        <w:pStyle w:val="ListParagraph"/>
        <w:numPr>
          <w:ilvl w:val="0"/>
          <w:numId w:val="5"/>
        </w:numPr>
        <w:autoSpaceDE w:val="0"/>
        <w:autoSpaceDN w:val="0"/>
        <w:adjustRightInd w:val="0"/>
        <w:spacing w:after="0" w:line="240" w:lineRule="auto"/>
        <w:ind w:left="360"/>
        <w:rPr>
          <w:rFonts w:asciiTheme="majorBidi" w:hAnsiTheme="majorBidi" w:cstheme="majorBidi"/>
          <w:sz w:val="24"/>
          <w:szCs w:val="24"/>
        </w:rPr>
      </w:pPr>
      <w:r w:rsidRPr="00C53A7F">
        <w:rPr>
          <w:rFonts w:asciiTheme="majorBidi" w:hAnsiTheme="majorBidi" w:cstheme="majorBidi"/>
          <w:sz w:val="24"/>
          <w:szCs w:val="24"/>
        </w:rPr>
        <w:t>Page 3, line number 25: Why only the distance to the boundaries is considered as an effective measure here? What about the overall dynamics of the system within the phase space, or what about engineering resilience?</w:t>
      </w:r>
      <w:r w:rsidR="00110B00">
        <w:rPr>
          <w:rFonts w:asciiTheme="majorBidi" w:hAnsiTheme="majorBidi" w:cstheme="majorBidi"/>
          <w:sz w:val="24"/>
          <w:szCs w:val="24"/>
        </w:rPr>
        <w:t xml:space="preserve"> </w:t>
      </w:r>
    </w:p>
    <w:p w14:paraId="27454171" w14:textId="77777777" w:rsidR="007C6E62" w:rsidRDefault="007C6E62" w:rsidP="00EF36FD">
      <w:pPr>
        <w:pStyle w:val="ListParagraph"/>
        <w:autoSpaceDE w:val="0"/>
        <w:autoSpaceDN w:val="0"/>
        <w:adjustRightInd w:val="0"/>
        <w:spacing w:after="0" w:line="240" w:lineRule="auto"/>
        <w:ind w:left="360"/>
        <w:rPr>
          <w:rFonts w:ascii="Times New Roman" w:hAnsi="Times New Roman" w:cs="Times New Roman"/>
          <w:color w:val="0000FF"/>
          <w:sz w:val="24"/>
          <w:szCs w:val="24"/>
        </w:rPr>
      </w:pPr>
    </w:p>
    <w:p w14:paraId="67699FFC" w14:textId="6C15EC55" w:rsidR="00B118F9" w:rsidRDefault="00BE37CA" w:rsidP="00EF36FD">
      <w:pPr>
        <w:pStyle w:val="ListParagraph"/>
        <w:autoSpaceDE w:val="0"/>
        <w:autoSpaceDN w:val="0"/>
        <w:adjustRightInd w:val="0"/>
        <w:spacing w:after="0" w:line="240" w:lineRule="auto"/>
        <w:ind w:left="360"/>
        <w:rPr>
          <w:rFonts w:ascii="Times New Roman" w:hAnsi="Times New Roman" w:cs="Times New Roman"/>
          <w:color w:val="0000FF"/>
          <w:sz w:val="24"/>
          <w:szCs w:val="24"/>
        </w:rPr>
      </w:pPr>
      <w:r>
        <w:rPr>
          <w:rFonts w:ascii="Arial" w:hAnsi="Arial" w:cs="Arial"/>
          <w:b/>
          <w:bCs/>
          <w:color w:val="0000FF"/>
          <w:sz w:val="24"/>
          <w:szCs w:val="24"/>
        </w:rPr>
        <w:t>Response 2-4</w:t>
      </w:r>
      <w:r w:rsidR="007C6E62" w:rsidRPr="007C6E62">
        <w:rPr>
          <w:rFonts w:ascii="Arial" w:hAnsi="Arial" w:cs="Arial"/>
          <w:b/>
          <w:bCs/>
          <w:color w:val="0000FF"/>
          <w:sz w:val="24"/>
          <w:szCs w:val="24"/>
        </w:rPr>
        <w:t xml:space="preserve">. </w:t>
      </w:r>
      <w:r w:rsidR="007C6E62" w:rsidRPr="007C6E62">
        <w:rPr>
          <w:rFonts w:asciiTheme="majorBidi" w:hAnsiTheme="majorBidi" w:cs="Arial"/>
          <w:color w:val="0000FF"/>
          <w:sz w:val="24"/>
          <w:szCs w:val="24"/>
        </w:rPr>
        <w:t xml:space="preserve"> </w:t>
      </w:r>
      <w:r w:rsidR="005968DE">
        <w:rPr>
          <w:rFonts w:asciiTheme="majorBidi" w:hAnsiTheme="majorBidi" w:cs="Arial"/>
          <w:color w:val="0000FF"/>
          <w:sz w:val="24"/>
          <w:szCs w:val="24"/>
        </w:rPr>
        <w:t xml:space="preserve">The </w:t>
      </w:r>
      <w:r w:rsidR="006D1CEA">
        <w:rPr>
          <w:rFonts w:asciiTheme="majorBidi" w:hAnsiTheme="majorBidi" w:cs="Arial"/>
          <w:color w:val="0000FF"/>
          <w:sz w:val="24"/>
          <w:szCs w:val="24"/>
        </w:rPr>
        <w:t>Referee</w:t>
      </w:r>
      <w:r w:rsidR="005968DE">
        <w:rPr>
          <w:rFonts w:asciiTheme="majorBidi" w:hAnsiTheme="majorBidi" w:cs="Arial"/>
          <w:color w:val="0000FF"/>
          <w:sz w:val="24"/>
          <w:szCs w:val="24"/>
        </w:rPr>
        <w:t xml:space="preserve"> is </w:t>
      </w:r>
      <w:r>
        <w:rPr>
          <w:rFonts w:asciiTheme="majorBidi" w:hAnsiTheme="majorBidi" w:cs="Arial"/>
          <w:color w:val="0000FF"/>
          <w:sz w:val="24"/>
          <w:szCs w:val="24"/>
        </w:rPr>
        <w:t>right that there are</w:t>
      </w:r>
      <w:r w:rsidR="005968DE">
        <w:rPr>
          <w:rFonts w:asciiTheme="majorBidi" w:hAnsiTheme="majorBidi" w:cs="Arial"/>
          <w:color w:val="0000FF"/>
          <w:sz w:val="24"/>
          <w:szCs w:val="24"/>
        </w:rPr>
        <w:t xml:space="preserve"> different facets of resilience.  Yes, </w:t>
      </w:r>
      <w:r>
        <w:rPr>
          <w:rFonts w:ascii="Times New Roman" w:hAnsi="Times New Roman" w:cs="Times New Roman"/>
          <w:color w:val="0000FF"/>
          <w:sz w:val="24"/>
          <w:szCs w:val="24"/>
        </w:rPr>
        <w:t>the engineering resilience, or the recovery-based resilience, is another way that people think of resilience.  I</w:t>
      </w:r>
      <w:r w:rsidR="00110B00" w:rsidRPr="00110B00">
        <w:rPr>
          <w:rFonts w:ascii="Times New Roman" w:hAnsi="Times New Roman" w:cs="Times New Roman"/>
          <w:color w:val="0000FF"/>
          <w:sz w:val="24"/>
          <w:szCs w:val="24"/>
        </w:rPr>
        <w:t xml:space="preserve">n this study, we </w:t>
      </w:r>
      <w:r w:rsidR="005968DE">
        <w:rPr>
          <w:rFonts w:ascii="Times New Roman" w:hAnsi="Times New Roman" w:cs="Times New Roman"/>
          <w:color w:val="0000FF"/>
          <w:sz w:val="24"/>
          <w:szCs w:val="24"/>
        </w:rPr>
        <w:t>focus on</w:t>
      </w:r>
      <w:r w:rsidR="00110B00" w:rsidRPr="00110B00">
        <w:rPr>
          <w:rFonts w:ascii="Times New Roman" w:hAnsi="Times New Roman" w:cs="Times New Roman"/>
          <w:color w:val="0000FF"/>
          <w:sz w:val="24"/>
          <w:szCs w:val="24"/>
        </w:rPr>
        <w:t xml:space="preserve"> the </w:t>
      </w:r>
      <w:r w:rsidR="005968DE">
        <w:rPr>
          <w:rFonts w:ascii="Times New Roman" w:hAnsi="Times New Roman" w:cs="Times New Roman"/>
          <w:color w:val="0000FF"/>
          <w:sz w:val="24"/>
          <w:szCs w:val="24"/>
        </w:rPr>
        <w:t xml:space="preserve">regime shift-based </w:t>
      </w:r>
      <w:r w:rsidR="00110B00" w:rsidRPr="00110B00">
        <w:rPr>
          <w:rFonts w:ascii="Times New Roman" w:hAnsi="Times New Roman" w:cs="Times New Roman"/>
          <w:color w:val="0000FF"/>
          <w:sz w:val="24"/>
          <w:szCs w:val="24"/>
        </w:rPr>
        <w:t>resilience</w:t>
      </w:r>
      <w:r w:rsidR="005968DE">
        <w:rPr>
          <w:rFonts w:ascii="Times New Roman" w:hAnsi="Times New Roman" w:cs="Times New Roman"/>
          <w:color w:val="0000FF"/>
          <w:sz w:val="24"/>
          <w:szCs w:val="24"/>
        </w:rPr>
        <w:t xml:space="preserve"> (traditionally called ecological resilience) and its trade</w:t>
      </w:r>
      <w:r>
        <w:rPr>
          <w:rFonts w:ascii="Times New Roman" w:hAnsi="Times New Roman" w:cs="Times New Roman"/>
          <w:color w:val="0000FF"/>
          <w:sz w:val="24"/>
          <w:szCs w:val="24"/>
        </w:rPr>
        <w:t xml:space="preserve">off with robustness, which we believe is novel and requires expositional clarity.  Presenting several metrics of resilience, let alone studying their tradeoffs with perhaps different kinds of robustness, we fear, would make the arguments too confusing to follow and dilute the key messages we wish to convey.  In any event, we have added text to clarify the scope of our work, i.e., the focus on the regime shift-based </w:t>
      </w:r>
      <w:r w:rsidRPr="00110B00">
        <w:rPr>
          <w:rFonts w:ascii="Times New Roman" w:hAnsi="Times New Roman" w:cs="Times New Roman"/>
          <w:color w:val="0000FF"/>
          <w:sz w:val="24"/>
          <w:szCs w:val="24"/>
        </w:rPr>
        <w:t>resilience</w:t>
      </w:r>
      <w:r>
        <w:rPr>
          <w:rFonts w:ascii="Times New Roman" w:hAnsi="Times New Roman" w:cs="Times New Roman"/>
          <w:color w:val="0000FF"/>
          <w:sz w:val="24"/>
          <w:szCs w:val="24"/>
        </w:rPr>
        <w:t>. P3-L</w:t>
      </w:r>
      <w:r w:rsidR="000D5BE9">
        <w:rPr>
          <w:rFonts w:ascii="Times New Roman" w:hAnsi="Times New Roman" w:cs="Times New Roman"/>
          <w:color w:val="0000FF"/>
          <w:sz w:val="24"/>
          <w:szCs w:val="24"/>
        </w:rPr>
        <w:t>34</w:t>
      </w:r>
      <w:r>
        <w:rPr>
          <w:rFonts w:ascii="Times New Roman" w:hAnsi="Times New Roman" w:cs="Times New Roman"/>
          <w:color w:val="0000FF"/>
          <w:sz w:val="24"/>
          <w:szCs w:val="24"/>
        </w:rPr>
        <w:t>.</w:t>
      </w:r>
    </w:p>
    <w:p w14:paraId="685C149C" w14:textId="77777777" w:rsidR="005968DE" w:rsidRDefault="005968DE" w:rsidP="00EF36FD">
      <w:pPr>
        <w:pStyle w:val="ListParagraph"/>
        <w:autoSpaceDE w:val="0"/>
        <w:autoSpaceDN w:val="0"/>
        <w:adjustRightInd w:val="0"/>
        <w:spacing w:after="0" w:line="240" w:lineRule="auto"/>
        <w:ind w:left="360"/>
        <w:rPr>
          <w:rFonts w:asciiTheme="majorBidi" w:hAnsiTheme="majorBidi" w:cstheme="majorBidi"/>
          <w:sz w:val="24"/>
          <w:szCs w:val="24"/>
        </w:rPr>
      </w:pPr>
    </w:p>
    <w:p w14:paraId="57FD20DB" w14:textId="4E5B1E80" w:rsidR="00B118F9" w:rsidRDefault="00B118F9" w:rsidP="00EF36FD">
      <w:pPr>
        <w:pStyle w:val="ListParagraph"/>
        <w:numPr>
          <w:ilvl w:val="0"/>
          <w:numId w:val="5"/>
        </w:numPr>
        <w:autoSpaceDE w:val="0"/>
        <w:autoSpaceDN w:val="0"/>
        <w:adjustRightInd w:val="0"/>
        <w:spacing w:after="0" w:line="240" w:lineRule="auto"/>
        <w:ind w:left="360"/>
        <w:rPr>
          <w:rFonts w:asciiTheme="majorBidi" w:hAnsiTheme="majorBidi" w:cstheme="majorBidi"/>
          <w:sz w:val="24"/>
          <w:szCs w:val="24"/>
        </w:rPr>
      </w:pPr>
      <w:r w:rsidRPr="00C53A7F">
        <w:rPr>
          <w:rFonts w:asciiTheme="majorBidi" w:hAnsiTheme="majorBidi" w:cstheme="majorBidi"/>
          <w:sz w:val="24"/>
          <w:szCs w:val="24"/>
        </w:rPr>
        <w:lastRenderedPageBreak/>
        <w:t>Page 5, line number 17: What is the reasoning behind choosing the ranges of uncertainties in ’g’ and ’w’ that the authors have used in the manuscript, namely, [75, 125] and [0.75, 1.75] respectively? Please state, if there is any physical reasoning underlying the above choice in order to motivate the reader about the same.</w:t>
      </w:r>
      <w:r w:rsidR="00F721B4">
        <w:rPr>
          <w:rFonts w:asciiTheme="majorBidi" w:hAnsiTheme="majorBidi" w:cstheme="majorBidi"/>
          <w:sz w:val="24"/>
          <w:szCs w:val="24"/>
        </w:rPr>
        <w:t xml:space="preserve"> </w:t>
      </w:r>
    </w:p>
    <w:p w14:paraId="4290EEE2" w14:textId="77777777" w:rsidR="007C6E62" w:rsidRDefault="007C6E62" w:rsidP="00EF36FD">
      <w:pPr>
        <w:pStyle w:val="ListParagraph"/>
        <w:autoSpaceDE w:val="0"/>
        <w:autoSpaceDN w:val="0"/>
        <w:adjustRightInd w:val="0"/>
        <w:spacing w:after="0" w:line="240" w:lineRule="auto"/>
        <w:ind w:left="270"/>
        <w:rPr>
          <w:rFonts w:ascii="Times New Roman" w:hAnsi="Times New Roman" w:cs="Times New Roman"/>
          <w:color w:val="0000FF"/>
          <w:sz w:val="24"/>
          <w:szCs w:val="24"/>
        </w:rPr>
      </w:pPr>
    </w:p>
    <w:p w14:paraId="00F70CCD" w14:textId="2F478A6F" w:rsidR="00B21A82" w:rsidRPr="00EB2A09" w:rsidRDefault="00BE37CA" w:rsidP="00BE37CA">
      <w:pPr>
        <w:pStyle w:val="ListParagraph"/>
        <w:autoSpaceDE w:val="0"/>
        <w:autoSpaceDN w:val="0"/>
        <w:adjustRightInd w:val="0"/>
        <w:spacing w:after="0" w:line="240" w:lineRule="auto"/>
        <w:ind w:left="360"/>
        <w:rPr>
          <w:rFonts w:ascii="Times New Roman" w:hAnsi="Times New Roman" w:cs="Times New Roman"/>
          <w:color w:val="0000FF"/>
          <w:sz w:val="24"/>
          <w:szCs w:val="24"/>
        </w:rPr>
      </w:pPr>
      <w:r>
        <w:rPr>
          <w:rFonts w:ascii="Arial" w:hAnsi="Arial" w:cs="Arial"/>
          <w:b/>
          <w:bCs/>
          <w:color w:val="0000FF"/>
          <w:sz w:val="24"/>
          <w:szCs w:val="24"/>
        </w:rPr>
        <w:t>Response 2-5</w:t>
      </w:r>
      <w:r w:rsidR="007C6E62" w:rsidRPr="007C6E62">
        <w:rPr>
          <w:rFonts w:ascii="Arial" w:hAnsi="Arial" w:cs="Arial"/>
          <w:b/>
          <w:bCs/>
          <w:color w:val="0000FF"/>
          <w:sz w:val="24"/>
          <w:szCs w:val="24"/>
        </w:rPr>
        <w:t xml:space="preserve">. </w:t>
      </w:r>
      <w:r w:rsidR="007C6E62" w:rsidRPr="007C6E62">
        <w:rPr>
          <w:rFonts w:asciiTheme="majorBidi" w:hAnsiTheme="majorBidi" w:cs="Arial"/>
          <w:color w:val="0000FF"/>
          <w:sz w:val="24"/>
          <w:szCs w:val="24"/>
        </w:rPr>
        <w:t xml:space="preserve"> </w:t>
      </w:r>
      <w:r>
        <w:rPr>
          <w:rFonts w:asciiTheme="majorBidi" w:hAnsiTheme="majorBidi" w:cs="Arial"/>
          <w:color w:val="0000FF"/>
          <w:sz w:val="24"/>
          <w:szCs w:val="24"/>
        </w:rPr>
        <w:t xml:space="preserve">This is a theoretical study that highlights the interplay and tradeoff between resilience and robustness.  The model is not based on any particular system, but rather a generic one.  The ranges of </w:t>
      </w:r>
      <w:r>
        <w:rPr>
          <w:rFonts w:asciiTheme="majorBidi" w:hAnsiTheme="majorBidi" w:cs="Arial"/>
          <w:i/>
          <w:iCs/>
          <w:color w:val="0000FF"/>
          <w:sz w:val="24"/>
          <w:szCs w:val="24"/>
        </w:rPr>
        <w:t xml:space="preserve">g </w:t>
      </w:r>
      <w:r>
        <w:rPr>
          <w:rFonts w:asciiTheme="majorBidi" w:hAnsiTheme="majorBidi" w:cs="Arial"/>
          <w:color w:val="0000FF"/>
          <w:sz w:val="24"/>
          <w:szCs w:val="24"/>
        </w:rPr>
        <w:t xml:space="preserve">and </w:t>
      </w:r>
      <w:proofErr w:type="spellStart"/>
      <w:r>
        <w:rPr>
          <w:rFonts w:asciiTheme="majorBidi" w:hAnsiTheme="majorBidi" w:cs="Arial"/>
          <w:i/>
          <w:iCs/>
          <w:color w:val="0000FF"/>
          <w:sz w:val="24"/>
          <w:szCs w:val="24"/>
        </w:rPr>
        <w:t>w</w:t>
      </w:r>
      <w:proofErr w:type="spellEnd"/>
      <w:r>
        <w:rPr>
          <w:rFonts w:asciiTheme="majorBidi" w:hAnsiTheme="majorBidi" w:cs="Arial"/>
          <w:color w:val="0000FF"/>
          <w:sz w:val="24"/>
          <w:szCs w:val="24"/>
        </w:rPr>
        <w:t xml:space="preserve"> were simply chosen so that the ranges of results exhibit the pattern of the resilience-robustness tradeoff well.  There was no physical reasoning behind the parameter ranges beyond that.</w:t>
      </w:r>
      <w:r w:rsidR="00B21A82" w:rsidRPr="00EB2A09">
        <w:rPr>
          <w:rFonts w:ascii="Times New Roman" w:hAnsi="Times New Roman" w:cs="Times New Roman"/>
          <w:color w:val="0000FF"/>
          <w:sz w:val="24"/>
          <w:szCs w:val="24"/>
        </w:rPr>
        <w:t xml:space="preserve"> </w:t>
      </w:r>
    </w:p>
    <w:p w14:paraId="5F50E17B" w14:textId="7EA45252" w:rsidR="00E50E9E" w:rsidRPr="00C53A7F" w:rsidRDefault="00B21A82" w:rsidP="00EF36FD">
      <w:pPr>
        <w:pStyle w:val="ListParagraph"/>
        <w:autoSpaceDE w:val="0"/>
        <w:autoSpaceDN w:val="0"/>
        <w:adjustRightInd w:val="0"/>
        <w:spacing w:after="0" w:line="240" w:lineRule="auto"/>
        <w:ind w:left="360"/>
        <w:rPr>
          <w:rFonts w:asciiTheme="majorBidi" w:hAnsiTheme="majorBidi" w:cstheme="majorBidi"/>
          <w:sz w:val="24"/>
          <w:szCs w:val="24"/>
        </w:rPr>
      </w:pPr>
      <w:r>
        <w:rPr>
          <w:rFonts w:asciiTheme="majorBidi" w:hAnsiTheme="majorBidi" w:cstheme="majorBidi"/>
          <w:sz w:val="24"/>
          <w:szCs w:val="24"/>
        </w:rPr>
        <w:t xml:space="preserve"> </w:t>
      </w:r>
    </w:p>
    <w:p w14:paraId="38C2718F" w14:textId="20B2D570" w:rsidR="00E50E9E" w:rsidRDefault="00E50E9E" w:rsidP="00EF36FD">
      <w:pPr>
        <w:autoSpaceDE w:val="0"/>
        <w:autoSpaceDN w:val="0"/>
        <w:adjustRightInd w:val="0"/>
        <w:spacing w:after="0" w:line="240" w:lineRule="auto"/>
        <w:rPr>
          <w:rFonts w:asciiTheme="majorBidi" w:hAnsiTheme="majorBidi" w:cstheme="majorBidi"/>
          <w:b/>
          <w:bCs/>
          <w:sz w:val="24"/>
          <w:szCs w:val="24"/>
        </w:rPr>
      </w:pPr>
      <w:r w:rsidRPr="00B21A82">
        <w:rPr>
          <w:rFonts w:asciiTheme="majorBidi" w:hAnsiTheme="majorBidi" w:cstheme="majorBidi"/>
          <w:b/>
          <w:bCs/>
          <w:sz w:val="24"/>
          <w:szCs w:val="24"/>
        </w:rPr>
        <w:t>Technical comments:</w:t>
      </w:r>
    </w:p>
    <w:p w14:paraId="07B2EFAD" w14:textId="77777777" w:rsidR="00B21A82" w:rsidRPr="00B21A82" w:rsidRDefault="00B21A82" w:rsidP="00EF36FD">
      <w:pPr>
        <w:autoSpaceDE w:val="0"/>
        <w:autoSpaceDN w:val="0"/>
        <w:adjustRightInd w:val="0"/>
        <w:spacing w:after="0" w:line="240" w:lineRule="auto"/>
        <w:rPr>
          <w:rFonts w:asciiTheme="majorBidi" w:hAnsiTheme="majorBidi" w:cstheme="majorBidi"/>
          <w:b/>
          <w:bCs/>
          <w:sz w:val="24"/>
          <w:szCs w:val="24"/>
        </w:rPr>
      </w:pPr>
    </w:p>
    <w:p w14:paraId="01D8407C" w14:textId="77777777" w:rsidR="00E168C8" w:rsidRDefault="00E50E9E" w:rsidP="00EF36FD">
      <w:pPr>
        <w:pStyle w:val="ListParagraph"/>
        <w:numPr>
          <w:ilvl w:val="0"/>
          <w:numId w:val="6"/>
        </w:numPr>
        <w:autoSpaceDE w:val="0"/>
        <w:autoSpaceDN w:val="0"/>
        <w:adjustRightInd w:val="0"/>
        <w:spacing w:after="0" w:line="240" w:lineRule="auto"/>
        <w:ind w:left="270" w:hanging="270"/>
        <w:rPr>
          <w:rFonts w:asciiTheme="majorBidi" w:hAnsiTheme="majorBidi" w:cstheme="majorBidi"/>
          <w:sz w:val="24"/>
          <w:szCs w:val="24"/>
        </w:rPr>
      </w:pPr>
      <w:r w:rsidRPr="00311A00">
        <w:rPr>
          <w:rFonts w:asciiTheme="majorBidi" w:hAnsiTheme="majorBidi" w:cstheme="majorBidi"/>
          <w:sz w:val="24"/>
          <w:szCs w:val="24"/>
        </w:rPr>
        <w:t>Page 2, line number 16: Please abbreviate SESs prior to their use at this point and thereafter.</w:t>
      </w:r>
    </w:p>
    <w:p w14:paraId="287CB1FC" w14:textId="77777777" w:rsidR="007C6E62" w:rsidRDefault="007C6E62" w:rsidP="00EF36FD">
      <w:pPr>
        <w:pStyle w:val="ListParagraph"/>
        <w:autoSpaceDE w:val="0"/>
        <w:autoSpaceDN w:val="0"/>
        <w:adjustRightInd w:val="0"/>
        <w:spacing w:after="0" w:line="240" w:lineRule="auto"/>
        <w:ind w:left="270"/>
        <w:rPr>
          <w:rFonts w:ascii="Times New Roman" w:hAnsi="Times New Roman" w:cs="Times New Roman"/>
          <w:color w:val="0000FF"/>
          <w:sz w:val="24"/>
          <w:szCs w:val="24"/>
        </w:rPr>
      </w:pPr>
    </w:p>
    <w:p w14:paraId="52C4C752" w14:textId="70B4948D" w:rsidR="007C6E62" w:rsidRDefault="007C6E62" w:rsidP="007C6E62">
      <w:pPr>
        <w:pStyle w:val="ListParagraph"/>
        <w:autoSpaceDE w:val="0"/>
        <w:autoSpaceDN w:val="0"/>
        <w:adjustRightInd w:val="0"/>
        <w:spacing w:after="0" w:line="240" w:lineRule="auto"/>
        <w:ind w:left="360"/>
        <w:rPr>
          <w:rFonts w:asciiTheme="majorBidi" w:hAnsiTheme="majorBidi" w:cs="Arial"/>
          <w:color w:val="0000FF"/>
          <w:sz w:val="24"/>
          <w:szCs w:val="24"/>
        </w:rPr>
      </w:pPr>
      <w:r w:rsidRPr="007C6E62">
        <w:rPr>
          <w:rFonts w:ascii="Arial" w:hAnsi="Arial" w:cs="Arial"/>
          <w:b/>
          <w:bCs/>
          <w:color w:val="0000FF"/>
          <w:sz w:val="24"/>
          <w:szCs w:val="24"/>
        </w:rPr>
        <w:t>Response 2</w:t>
      </w:r>
      <w:r>
        <w:rPr>
          <w:rFonts w:ascii="Arial" w:hAnsi="Arial" w:cs="Arial"/>
          <w:b/>
          <w:bCs/>
          <w:color w:val="0000FF"/>
          <w:sz w:val="24"/>
          <w:szCs w:val="24"/>
        </w:rPr>
        <w:t>b</w:t>
      </w:r>
      <w:r w:rsidRPr="007C6E62">
        <w:rPr>
          <w:rFonts w:ascii="Arial" w:hAnsi="Arial" w:cs="Arial"/>
          <w:b/>
          <w:bCs/>
          <w:color w:val="0000FF"/>
          <w:sz w:val="24"/>
          <w:szCs w:val="24"/>
        </w:rPr>
        <w:t xml:space="preserve">-1. </w:t>
      </w:r>
      <w:r w:rsidRPr="007C6E62">
        <w:rPr>
          <w:rFonts w:asciiTheme="majorBidi" w:hAnsiTheme="majorBidi" w:cs="Arial"/>
          <w:color w:val="0000FF"/>
          <w:sz w:val="24"/>
          <w:szCs w:val="24"/>
        </w:rPr>
        <w:t xml:space="preserve"> </w:t>
      </w:r>
      <w:r w:rsidR="00267AF1">
        <w:rPr>
          <w:rFonts w:asciiTheme="majorBidi" w:hAnsiTheme="majorBidi" w:cs="Arial"/>
          <w:color w:val="0000FF"/>
          <w:sz w:val="24"/>
          <w:szCs w:val="24"/>
        </w:rPr>
        <w:t>Done.</w:t>
      </w:r>
    </w:p>
    <w:p w14:paraId="5AB3E7D2" w14:textId="77777777" w:rsidR="006D1CEA" w:rsidRPr="007C6E62" w:rsidRDefault="006D1CEA" w:rsidP="007C6E62">
      <w:pPr>
        <w:pStyle w:val="ListParagraph"/>
        <w:autoSpaceDE w:val="0"/>
        <w:autoSpaceDN w:val="0"/>
        <w:adjustRightInd w:val="0"/>
        <w:spacing w:after="0" w:line="240" w:lineRule="auto"/>
        <w:ind w:left="360"/>
        <w:rPr>
          <w:rFonts w:ascii="Arial" w:hAnsi="Arial" w:cs="Arial"/>
          <w:b/>
          <w:bCs/>
          <w:color w:val="0000FF"/>
          <w:sz w:val="24"/>
          <w:szCs w:val="24"/>
        </w:rPr>
      </w:pPr>
    </w:p>
    <w:p w14:paraId="729FA347" w14:textId="1D321A07" w:rsidR="00E50E9E" w:rsidRPr="00F73301" w:rsidRDefault="00E50E9E" w:rsidP="00EF36FD">
      <w:pPr>
        <w:pStyle w:val="ListParagraph"/>
        <w:numPr>
          <w:ilvl w:val="0"/>
          <w:numId w:val="6"/>
        </w:numPr>
        <w:autoSpaceDE w:val="0"/>
        <w:autoSpaceDN w:val="0"/>
        <w:adjustRightInd w:val="0"/>
        <w:spacing w:after="0" w:line="240" w:lineRule="auto"/>
        <w:ind w:left="270" w:hanging="270"/>
        <w:rPr>
          <w:rFonts w:asciiTheme="majorBidi" w:hAnsiTheme="majorBidi" w:cstheme="majorBidi"/>
          <w:sz w:val="24"/>
          <w:szCs w:val="24"/>
        </w:rPr>
      </w:pPr>
      <w:r w:rsidRPr="00F73301">
        <w:rPr>
          <w:rFonts w:asciiTheme="majorBidi" w:hAnsiTheme="majorBidi" w:cstheme="majorBidi"/>
          <w:sz w:val="24"/>
          <w:szCs w:val="24"/>
        </w:rPr>
        <w:t>Page 3, line number 8: Please insert an appropriate reference here ;).</w:t>
      </w:r>
    </w:p>
    <w:p w14:paraId="6EBFECF0" w14:textId="77777777" w:rsidR="00267AF1" w:rsidRDefault="00267AF1" w:rsidP="00EF36FD">
      <w:pPr>
        <w:autoSpaceDE w:val="0"/>
        <w:autoSpaceDN w:val="0"/>
        <w:adjustRightInd w:val="0"/>
        <w:spacing w:after="0" w:line="240" w:lineRule="auto"/>
        <w:ind w:left="360"/>
        <w:rPr>
          <w:rFonts w:ascii="Arial" w:hAnsi="Arial" w:cs="Arial"/>
          <w:b/>
          <w:bCs/>
          <w:color w:val="0000FF"/>
          <w:sz w:val="24"/>
          <w:szCs w:val="24"/>
        </w:rPr>
      </w:pPr>
    </w:p>
    <w:p w14:paraId="0B06BF8F" w14:textId="48547981" w:rsidR="00267AF1" w:rsidRPr="00A03E92" w:rsidRDefault="007C6E62" w:rsidP="00267AF1">
      <w:pPr>
        <w:autoSpaceDE w:val="0"/>
        <w:autoSpaceDN w:val="0"/>
        <w:adjustRightInd w:val="0"/>
        <w:spacing w:after="0" w:line="240" w:lineRule="auto"/>
        <w:ind w:left="270"/>
        <w:rPr>
          <w:rFonts w:ascii="Times New Roman" w:hAnsi="Times New Roman" w:cs="Times New Roman"/>
          <w:color w:val="0000FF"/>
          <w:sz w:val="24"/>
          <w:szCs w:val="24"/>
        </w:rPr>
      </w:pPr>
      <w:r w:rsidRPr="007C6E62">
        <w:rPr>
          <w:rFonts w:ascii="Arial" w:hAnsi="Arial" w:cs="Arial"/>
          <w:b/>
          <w:bCs/>
          <w:color w:val="0000FF"/>
          <w:sz w:val="24"/>
          <w:szCs w:val="24"/>
        </w:rPr>
        <w:t>Response 2</w:t>
      </w:r>
      <w:r>
        <w:rPr>
          <w:rFonts w:ascii="Arial" w:hAnsi="Arial" w:cs="Arial"/>
          <w:b/>
          <w:bCs/>
          <w:color w:val="0000FF"/>
          <w:sz w:val="24"/>
          <w:szCs w:val="24"/>
        </w:rPr>
        <w:t>b</w:t>
      </w:r>
      <w:r w:rsidR="00267AF1">
        <w:rPr>
          <w:rFonts w:ascii="Arial" w:hAnsi="Arial" w:cs="Arial"/>
          <w:b/>
          <w:bCs/>
          <w:color w:val="0000FF"/>
          <w:sz w:val="24"/>
          <w:szCs w:val="24"/>
        </w:rPr>
        <w:t>-2</w:t>
      </w:r>
      <w:r w:rsidRPr="007C6E62">
        <w:rPr>
          <w:rFonts w:ascii="Arial" w:hAnsi="Arial" w:cs="Arial"/>
          <w:b/>
          <w:bCs/>
          <w:color w:val="0000FF"/>
          <w:sz w:val="24"/>
          <w:szCs w:val="24"/>
        </w:rPr>
        <w:t xml:space="preserve">. </w:t>
      </w:r>
      <w:r w:rsidRPr="007C6E62">
        <w:rPr>
          <w:rFonts w:asciiTheme="majorBidi" w:hAnsiTheme="majorBidi" w:cs="Arial"/>
          <w:color w:val="0000FF"/>
          <w:sz w:val="24"/>
          <w:szCs w:val="24"/>
        </w:rPr>
        <w:t xml:space="preserve"> </w:t>
      </w:r>
      <w:r w:rsidR="00267AF1">
        <w:rPr>
          <w:rFonts w:ascii="Times New Roman" w:hAnsi="Times New Roman" w:cs="Times New Roman"/>
          <w:color w:val="0000FF"/>
          <w:sz w:val="24"/>
          <w:szCs w:val="24"/>
        </w:rPr>
        <w:t>Properly cited now. P3-L</w:t>
      </w:r>
      <w:r w:rsidR="008D7E1F">
        <w:rPr>
          <w:rFonts w:ascii="Times New Roman" w:hAnsi="Times New Roman" w:cs="Times New Roman"/>
          <w:color w:val="0000FF"/>
          <w:sz w:val="24"/>
          <w:szCs w:val="24"/>
        </w:rPr>
        <w:t>14</w:t>
      </w:r>
      <w:r w:rsidR="00267AF1">
        <w:rPr>
          <w:rFonts w:ascii="Times New Roman" w:hAnsi="Times New Roman" w:cs="Times New Roman"/>
          <w:color w:val="0000FF"/>
          <w:sz w:val="24"/>
          <w:szCs w:val="24"/>
        </w:rPr>
        <w:t>.</w:t>
      </w:r>
    </w:p>
    <w:p w14:paraId="17ED6F34" w14:textId="3B2C5C5A" w:rsidR="006D4122" w:rsidRPr="006D4122" w:rsidRDefault="006D4122" w:rsidP="00E63990">
      <w:pPr>
        <w:autoSpaceDE w:val="0"/>
        <w:autoSpaceDN w:val="0"/>
        <w:adjustRightInd w:val="0"/>
        <w:spacing w:after="0" w:line="240" w:lineRule="auto"/>
        <w:rPr>
          <w:rFonts w:ascii="Times New Roman" w:hAnsi="Times New Roman" w:cs="Times New Roman"/>
          <w:color w:val="0000FF"/>
          <w:sz w:val="24"/>
          <w:szCs w:val="24"/>
        </w:rPr>
      </w:pPr>
    </w:p>
    <w:p w14:paraId="7147C3C4" w14:textId="2C984D70" w:rsidR="00E50E9E" w:rsidRPr="002D2949" w:rsidRDefault="00E50E9E" w:rsidP="00EF36FD">
      <w:pPr>
        <w:pStyle w:val="ListParagraph"/>
        <w:numPr>
          <w:ilvl w:val="0"/>
          <w:numId w:val="6"/>
        </w:numPr>
        <w:autoSpaceDE w:val="0"/>
        <w:autoSpaceDN w:val="0"/>
        <w:adjustRightInd w:val="0"/>
        <w:spacing w:after="0" w:line="240" w:lineRule="auto"/>
        <w:ind w:left="270" w:hanging="270"/>
        <w:rPr>
          <w:rFonts w:asciiTheme="majorBidi" w:hAnsiTheme="majorBidi" w:cstheme="majorBidi"/>
          <w:sz w:val="24"/>
          <w:szCs w:val="24"/>
        </w:rPr>
      </w:pPr>
      <w:r w:rsidRPr="002D2949">
        <w:rPr>
          <w:rFonts w:asciiTheme="majorBidi" w:hAnsiTheme="majorBidi" w:cstheme="majorBidi"/>
          <w:sz w:val="24"/>
          <w:szCs w:val="24"/>
        </w:rPr>
        <w:t>Page 3, line number 12: ‘of’ which ‘the’ key variables...</w:t>
      </w:r>
    </w:p>
    <w:p w14:paraId="739844D3" w14:textId="77777777" w:rsidR="006D1CEA" w:rsidRDefault="006D1CEA" w:rsidP="00EF36FD">
      <w:pPr>
        <w:pStyle w:val="ListParagraph"/>
        <w:autoSpaceDE w:val="0"/>
        <w:autoSpaceDN w:val="0"/>
        <w:adjustRightInd w:val="0"/>
        <w:spacing w:after="0" w:line="240" w:lineRule="auto"/>
        <w:ind w:left="270"/>
        <w:rPr>
          <w:rFonts w:ascii="Arial" w:hAnsi="Arial" w:cs="Arial"/>
          <w:b/>
          <w:bCs/>
          <w:color w:val="0000FF"/>
          <w:sz w:val="24"/>
          <w:szCs w:val="24"/>
        </w:rPr>
      </w:pPr>
    </w:p>
    <w:p w14:paraId="2162AE3E" w14:textId="30327D63" w:rsidR="001809BF" w:rsidRPr="00EB214C" w:rsidRDefault="007C6E62" w:rsidP="00EF36FD">
      <w:pPr>
        <w:pStyle w:val="ListParagraph"/>
        <w:autoSpaceDE w:val="0"/>
        <w:autoSpaceDN w:val="0"/>
        <w:adjustRightInd w:val="0"/>
        <w:spacing w:after="0" w:line="240" w:lineRule="auto"/>
        <w:ind w:left="270"/>
        <w:rPr>
          <w:rFonts w:ascii="Times New Roman" w:hAnsi="Times New Roman" w:cs="Times New Roman"/>
          <w:color w:val="0000FF"/>
          <w:sz w:val="24"/>
          <w:szCs w:val="24"/>
        </w:rPr>
      </w:pPr>
      <w:r w:rsidRPr="007C6E62">
        <w:rPr>
          <w:rFonts w:ascii="Arial" w:hAnsi="Arial" w:cs="Arial"/>
          <w:b/>
          <w:bCs/>
          <w:color w:val="0000FF"/>
          <w:sz w:val="24"/>
          <w:szCs w:val="24"/>
        </w:rPr>
        <w:t>Response 2</w:t>
      </w:r>
      <w:r>
        <w:rPr>
          <w:rFonts w:ascii="Arial" w:hAnsi="Arial" w:cs="Arial"/>
          <w:b/>
          <w:bCs/>
          <w:color w:val="0000FF"/>
          <w:sz w:val="24"/>
          <w:szCs w:val="24"/>
        </w:rPr>
        <w:t>b</w:t>
      </w:r>
      <w:r w:rsidR="00267AF1">
        <w:rPr>
          <w:rFonts w:ascii="Arial" w:hAnsi="Arial" w:cs="Arial"/>
          <w:b/>
          <w:bCs/>
          <w:color w:val="0000FF"/>
          <w:sz w:val="24"/>
          <w:szCs w:val="24"/>
        </w:rPr>
        <w:t>-3</w:t>
      </w:r>
      <w:r w:rsidRPr="007C6E62">
        <w:rPr>
          <w:rFonts w:ascii="Arial" w:hAnsi="Arial" w:cs="Arial"/>
          <w:b/>
          <w:bCs/>
          <w:color w:val="0000FF"/>
          <w:sz w:val="24"/>
          <w:szCs w:val="24"/>
        </w:rPr>
        <w:t xml:space="preserve">. </w:t>
      </w:r>
      <w:r w:rsidRPr="007C6E62">
        <w:rPr>
          <w:rFonts w:asciiTheme="majorBidi" w:hAnsiTheme="majorBidi" w:cs="Arial"/>
          <w:color w:val="0000FF"/>
          <w:sz w:val="24"/>
          <w:szCs w:val="24"/>
        </w:rPr>
        <w:t xml:space="preserve"> </w:t>
      </w:r>
      <w:r w:rsidR="006D1CEA">
        <w:rPr>
          <w:rFonts w:ascii="Times New Roman" w:hAnsi="Times New Roman" w:cs="Times New Roman"/>
          <w:color w:val="0000FF"/>
          <w:sz w:val="24"/>
          <w:szCs w:val="24"/>
        </w:rPr>
        <w:t>That clause has been removed.</w:t>
      </w:r>
    </w:p>
    <w:p w14:paraId="3678F078" w14:textId="77777777" w:rsidR="00E63990" w:rsidRPr="001809BF" w:rsidRDefault="00E63990" w:rsidP="00EF36FD">
      <w:pPr>
        <w:pStyle w:val="ListParagraph"/>
        <w:autoSpaceDE w:val="0"/>
        <w:autoSpaceDN w:val="0"/>
        <w:adjustRightInd w:val="0"/>
        <w:spacing w:after="0" w:line="240" w:lineRule="auto"/>
        <w:ind w:left="270"/>
        <w:rPr>
          <w:rFonts w:ascii="Times New Roman" w:hAnsi="Times New Roman" w:cs="Times New Roman"/>
          <w:color w:val="0000FF"/>
          <w:sz w:val="24"/>
          <w:szCs w:val="24"/>
        </w:rPr>
      </w:pPr>
    </w:p>
    <w:p w14:paraId="63809B43" w14:textId="2DB58B3A" w:rsidR="00E33C62" w:rsidRDefault="00E50E9E" w:rsidP="00EF36FD">
      <w:pPr>
        <w:pStyle w:val="ListParagraph"/>
        <w:numPr>
          <w:ilvl w:val="0"/>
          <w:numId w:val="6"/>
        </w:numPr>
        <w:autoSpaceDE w:val="0"/>
        <w:autoSpaceDN w:val="0"/>
        <w:adjustRightInd w:val="0"/>
        <w:spacing w:after="0" w:line="240" w:lineRule="auto"/>
        <w:ind w:left="360"/>
        <w:rPr>
          <w:rFonts w:asciiTheme="majorBidi" w:hAnsiTheme="majorBidi" w:cstheme="majorBidi"/>
          <w:sz w:val="24"/>
          <w:szCs w:val="24"/>
        </w:rPr>
      </w:pPr>
      <w:r w:rsidRPr="002D2949">
        <w:rPr>
          <w:rFonts w:asciiTheme="majorBidi" w:hAnsiTheme="majorBidi" w:cstheme="majorBidi"/>
          <w:sz w:val="24"/>
          <w:szCs w:val="24"/>
        </w:rPr>
        <w:t>Page 4, line number 14: Is the Routh-Hurwitz stability criterion being referred to here? If yes, the necessary correction should be made along with the inclusion of a reference in this regard.</w:t>
      </w:r>
    </w:p>
    <w:p w14:paraId="6E3BC9DF" w14:textId="77777777" w:rsidR="006D1CEA" w:rsidRDefault="006D1CEA" w:rsidP="00267AF1">
      <w:pPr>
        <w:pStyle w:val="ListParagraph"/>
        <w:autoSpaceDE w:val="0"/>
        <w:autoSpaceDN w:val="0"/>
        <w:adjustRightInd w:val="0"/>
        <w:spacing w:after="0" w:line="240" w:lineRule="auto"/>
        <w:ind w:left="360"/>
        <w:rPr>
          <w:rFonts w:ascii="Arial" w:hAnsi="Arial" w:cs="Arial"/>
          <w:b/>
          <w:bCs/>
          <w:color w:val="0000FF"/>
          <w:sz w:val="24"/>
          <w:szCs w:val="24"/>
        </w:rPr>
      </w:pPr>
    </w:p>
    <w:p w14:paraId="42A86F57" w14:textId="0F89AF5D" w:rsidR="00267AF1" w:rsidRPr="00267AF1" w:rsidRDefault="007C6E62" w:rsidP="00267AF1">
      <w:pPr>
        <w:pStyle w:val="ListParagraph"/>
        <w:autoSpaceDE w:val="0"/>
        <w:autoSpaceDN w:val="0"/>
        <w:adjustRightInd w:val="0"/>
        <w:spacing w:after="0" w:line="240" w:lineRule="auto"/>
        <w:ind w:left="360"/>
        <w:rPr>
          <w:rFonts w:asciiTheme="majorBidi" w:hAnsiTheme="majorBidi" w:cstheme="majorBidi"/>
          <w:sz w:val="24"/>
          <w:szCs w:val="24"/>
        </w:rPr>
      </w:pPr>
      <w:r w:rsidRPr="007C6E62">
        <w:rPr>
          <w:rFonts w:ascii="Arial" w:hAnsi="Arial" w:cs="Arial"/>
          <w:b/>
          <w:bCs/>
          <w:color w:val="0000FF"/>
          <w:sz w:val="24"/>
          <w:szCs w:val="24"/>
        </w:rPr>
        <w:t>Response 2</w:t>
      </w:r>
      <w:r>
        <w:rPr>
          <w:rFonts w:ascii="Arial" w:hAnsi="Arial" w:cs="Arial"/>
          <w:b/>
          <w:bCs/>
          <w:color w:val="0000FF"/>
          <w:sz w:val="24"/>
          <w:szCs w:val="24"/>
        </w:rPr>
        <w:t>b</w:t>
      </w:r>
      <w:r w:rsidR="00267AF1">
        <w:rPr>
          <w:rFonts w:ascii="Arial" w:hAnsi="Arial" w:cs="Arial"/>
          <w:b/>
          <w:bCs/>
          <w:color w:val="0000FF"/>
          <w:sz w:val="24"/>
          <w:szCs w:val="24"/>
        </w:rPr>
        <w:t>-4</w:t>
      </w:r>
      <w:r w:rsidRPr="007C6E62">
        <w:rPr>
          <w:rFonts w:ascii="Arial" w:hAnsi="Arial" w:cs="Arial"/>
          <w:b/>
          <w:bCs/>
          <w:color w:val="0000FF"/>
          <w:sz w:val="24"/>
          <w:szCs w:val="24"/>
        </w:rPr>
        <w:t xml:space="preserve">. </w:t>
      </w:r>
      <w:r w:rsidRPr="007C6E62">
        <w:rPr>
          <w:rFonts w:asciiTheme="majorBidi" w:hAnsiTheme="majorBidi" w:cs="Arial"/>
          <w:color w:val="0000FF"/>
          <w:sz w:val="24"/>
          <w:szCs w:val="24"/>
        </w:rPr>
        <w:t xml:space="preserve"> </w:t>
      </w:r>
      <w:r w:rsidR="00267AF1">
        <w:rPr>
          <w:rFonts w:ascii="Times New Roman" w:hAnsi="Times New Roman" w:cs="Times New Roman"/>
          <w:color w:val="0000FF"/>
          <w:sz w:val="24"/>
          <w:szCs w:val="24"/>
        </w:rPr>
        <w:t>The spelling is corrected, and relevant references cited. P4-L</w:t>
      </w:r>
      <w:r w:rsidR="008D7E1F">
        <w:rPr>
          <w:rFonts w:ascii="Times New Roman" w:hAnsi="Times New Roman" w:cs="Times New Roman"/>
          <w:color w:val="0000FF"/>
          <w:sz w:val="24"/>
          <w:szCs w:val="24"/>
        </w:rPr>
        <w:t>30</w:t>
      </w:r>
      <w:r w:rsidR="00267AF1" w:rsidRPr="0093735F">
        <w:rPr>
          <w:rFonts w:ascii="Times New Roman" w:hAnsi="Times New Roman" w:cs="Times New Roman"/>
          <w:color w:val="0000FF"/>
          <w:sz w:val="24"/>
          <w:szCs w:val="24"/>
        </w:rPr>
        <w:t>.</w:t>
      </w:r>
    </w:p>
    <w:p w14:paraId="28AAFC94" w14:textId="1D8E3CD6" w:rsidR="00E33C62" w:rsidRPr="00E33C62" w:rsidRDefault="00E33C62" w:rsidP="00EF36FD">
      <w:pPr>
        <w:autoSpaceDE w:val="0"/>
        <w:autoSpaceDN w:val="0"/>
        <w:adjustRightInd w:val="0"/>
        <w:spacing w:after="0" w:line="240" w:lineRule="auto"/>
        <w:ind w:left="450"/>
        <w:rPr>
          <w:rFonts w:ascii="Times New Roman" w:hAnsi="Times New Roman" w:cs="Times New Roman"/>
          <w:color w:val="0000FF"/>
          <w:sz w:val="24"/>
          <w:szCs w:val="24"/>
        </w:rPr>
      </w:pPr>
    </w:p>
    <w:p w14:paraId="1010D420" w14:textId="2E8E70BF" w:rsidR="00E33C62" w:rsidRDefault="00E50E9E" w:rsidP="00EF36FD">
      <w:pPr>
        <w:pStyle w:val="ListParagraph"/>
        <w:numPr>
          <w:ilvl w:val="0"/>
          <w:numId w:val="6"/>
        </w:numPr>
        <w:autoSpaceDE w:val="0"/>
        <w:autoSpaceDN w:val="0"/>
        <w:adjustRightInd w:val="0"/>
        <w:spacing w:after="0" w:line="240" w:lineRule="auto"/>
        <w:ind w:left="360"/>
        <w:rPr>
          <w:rFonts w:asciiTheme="majorBidi" w:hAnsiTheme="majorBidi" w:cstheme="majorBidi"/>
          <w:sz w:val="24"/>
          <w:szCs w:val="24"/>
        </w:rPr>
      </w:pPr>
      <w:r w:rsidRPr="00E33C62">
        <w:rPr>
          <w:rFonts w:asciiTheme="majorBidi" w:hAnsiTheme="majorBidi" w:cstheme="majorBidi"/>
          <w:sz w:val="24"/>
          <w:szCs w:val="24"/>
        </w:rPr>
        <w:t>Page 9, line number 14: The word ’brief’ should read as ’briefly’.</w:t>
      </w:r>
    </w:p>
    <w:p w14:paraId="0474D364" w14:textId="77777777" w:rsidR="006D1CEA" w:rsidRDefault="006D1CEA" w:rsidP="00267AF1">
      <w:pPr>
        <w:autoSpaceDE w:val="0"/>
        <w:autoSpaceDN w:val="0"/>
        <w:adjustRightInd w:val="0"/>
        <w:spacing w:after="0" w:line="240" w:lineRule="auto"/>
        <w:ind w:left="450" w:hanging="90"/>
        <w:rPr>
          <w:rFonts w:ascii="Arial" w:hAnsi="Arial" w:cs="Arial"/>
          <w:b/>
          <w:bCs/>
          <w:color w:val="0000FF"/>
          <w:sz w:val="24"/>
          <w:szCs w:val="24"/>
        </w:rPr>
      </w:pPr>
    </w:p>
    <w:p w14:paraId="6A181EBD" w14:textId="06BC64D4" w:rsidR="00267AF1" w:rsidRPr="005A2A98" w:rsidRDefault="007C6E62" w:rsidP="00267AF1">
      <w:pPr>
        <w:autoSpaceDE w:val="0"/>
        <w:autoSpaceDN w:val="0"/>
        <w:adjustRightInd w:val="0"/>
        <w:spacing w:after="0" w:line="240" w:lineRule="auto"/>
        <w:ind w:left="450" w:hanging="90"/>
        <w:rPr>
          <w:rFonts w:ascii="Times New Roman" w:hAnsi="Times New Roman" w:cs="Times New Roman"/>
          <w:color w:val="0000FF"/>
          <w:sz w:val="24"/>
          <w:szCs w:val="24"/>
        </w:rPr>
      </w:pPr>
      <w:r w:rsidRPr="007C6E62">
        <w:rPr>
          <w:rFonts w:ascii="Arial" w:hAnsi="Arial" w:cs="Arial"/>
          <w:b/>
          <w:bCs/>
          <w:color w:val="0000FF"/>
          <w:sz w:val="24"/>
          <w:szCs w:val="24"/>
        </w:rPr>
        <w:t>Response 2</w:t>
      </w:r>
      <w:r>
        <w:rPr>
          <w:rFonts w:ascii="Arial" w:hAnsi="Arial" w:cs="Arial"/>
          <w:b/>
          <w:bCs/>
          <w:color w:val="0000FF"/>
          <w:sz w:val="24"/>
          <w:szCs w:val="24"/>
        </w:rPr>
        <w:t>b</w:t>
      </w:r>
      <w:r w:rsidR="00267AF1">
        <w:rPr>
          <w:rFonts w:ascii="Arial" w:hAnsi="Arial" w:cs="Arial"/>
          <w:b/>
          <w:bCs/>
          <w:color w:val="0000FF"/>
          <w:sz w:val="24"/>
          <w:szCs w:val="24"/>
        </w:rPr>
        <w:t>-5</w:t>
      </w:r>
      <w:r w:rsidRPr="007C6E62">
        <w:rPr>
          <w:rFonts w:ascii="Arial" w:hAnsi="Arial" w:cs="Arial"/>
          <w:b/>
          <w:bCs/>
          <w:color w:val="0000FF"/>
          <w:sz w:val="24"/>
          <w:szCs w:val="24"/>
        </w:rPr>
        <w:t xml:space="preserve">. </w:t>
      </w:r>
      <w:r w:rsidRPr="007C6E62">
        <w:rPr>
          <w:rFonts w:asciiTheme="majorBidi" w:hAnsiTheme="majorBidi" w:cs="Arial"/>
          <w:color w:val="0000FF"/>
          <w:sz w:val="24"/>
          <w:szCs w:val="24"/>
        </w:rPr>
        <w:t xml:space="preserve"> </w:t>
      </w:r>
      <w:r w:rsidR="00267AF1">
        <w:rPr>
          <w:rFonts w:ascii="Times New Roman" w:hAnsi="Times New Roman" w:cs="Times New Roman"/>
          <w:color w:val="0000FF"/>
          <w:sz w:val="24"/>
          <w:szCs w:val="24"/>
        </w:rPr>
        <w:t>Accordingly changed.</w:t>
      </w:r>
    </w:p>
    <w:p w14:paraId="5C1AAB1E" w14:textId="79248D57" w:rsidR="005A2A98" w:rsidRPr="005A2A98" w:rsidRDefault="005A2A98" w:rsidP="00EF36FD">
      <w:pPr>
        <w:autoSpaceDE w:val="0"/>
        <w:autoSpaceDN w:val="0"/>
        <w:adjustRightInd w:val="0"/>
        <w:spacing w:after="0" w:line="240" w:lineRule="auto"/>
        <w:ind w:left="450"/>
        <w:rPr>
          <w:rFonts w:ascii="Times New Roman" w:hAnsi="Times New Roman" w:cs="Times New Roman"/>
          <w:color w:val="0000FF"/>
          <w:sz w:val="24"/>
          <w:szCs w:val="24"/>
        </w:rPr>
      </w:pPr>
    </w:p>
    <w:p w14:paraId="1905FAAD" w14:textId="62269263" w:rsidR="00E33C62" w:rsidRDefault="00E50E9E" w:rsidP="00EF36FD">
      <w:pPr>
        <w:pStyle w:val="ListParagraph"/>
        <w:numPr>
          <w:ilvl w:val="0"/>
          <w:numId w:val="6"/>
        </w:numPr>
        <w:autoSpaceDE w:val="0"/>
        <w:autoSpaceDN w:val="0"/>
        <w:adjustRightInd w:val="0"/>
        <w:spacing w:after="0" w:line="240" w:lineRule="auto"/>
        <w:ind w:left="360"/>
        <w:rPr>
          <w:rFonts w:asciiTheme="majorBidi" w:hAnsiTheme="majorBidi" w:cstheme="majorBidi"/>
          <w:sz w:val="24"/>
          <w:szCs w:val="24"/>
        </w:rPr>
      </w:pPr>
      <w:r w:rsidRPr="00E33C62">
        <w:rPr>
          <w:rFonts w:asciiTheme="majorBidi" w:hAnsiTheme="majorBidi" w:cstheme="majorBidi"/>
          <w:sz w:val="24"/>
          <w:szCs w:val="24"/>
        </w:rPr>
        <w:t>Page 9, line number 16: ’</w:t>
      </w:r>
      <w:proofErr w:type="spellStart"/>
      <w:r w:rsidRPr="00E33C62">
        <w:rPr>
          <w:rFonts w:asciiTheme="majorBidi" w:hAnsiTheme="majorBidi" w:cstheme="majorBidi"/>
          <w:sz w:val="24"/>
          <w:szCs w:val="24"/>
        </w:rPr>
        <w:t>Eq’s</w:t>
      </w:r>
      <w:proofErr w:type="spellEnd"/>
      <w:r w:rsidRPr="00E33C62">
        <w:rPr>
          <w:rFonts w:asciiTheme="majorBidi" w:hAnsiTheme="majorBidi" w:cstheme="majorBidi"/>
          <w:sz w:val="24"/>
          <w:szCs w:val="24"/>
        </w:rPr>
        <w:t xml:space="preserve"> (1, 4 and 5)’ should read as ’</w:t>
      </w:r>
      <w:proofErr w:type="spellStart"/>
      <w:r w:rsidRPr="00E33C62">
        <w:rPr>
          <w:rFonts w:asciiTheme="majorBidi" w:hAnsiTheme="majorBidi" w:cstheme="majorBidi"/>
          <w:sz w:val="24"/>
          <w:szCs w:val="24"/>
        </w:rPr>
        <w:t>Eqs</w:t>
      </w:r>
      <w:proofErr w:type="spellEnd"/>
      <w:r w:rsidRPr="00E33C62">
        <w:rPr>
          <w:rFonts w:asciiTheme="majorBidi" w:hAnsiTheme="majorBidi" w:cstheme="majorBidi"/>
          <w:sz w:val="24"/>
          <w:szCs w:val="24"/>
        </w:rPr>
        <w:t>. (A1, A4 and A5)’.</w:t>
      </w:r>
    </w:p>
    <w:p w14:paraId="39D22FBF" w14:textId="77777777" w:rsidR="006D1CEA" w:rsidRDefault="006D1CEA" w:rsidP="00EF36FD">
      <w:pPr>
        <w:autoSpaceDE w:val="0"/>
        <w:autoSpaceDN w:val="0"/>
        <w:adjustRightInd w:val="0"/>
        <w:spacing w:after="0" w:line="240" w:lineRule="auto"/>
        <w:ind w:left="450"/>
        <w:rPr>
          <w:rFonts w:ascii="Arial" w:hAnsi="Arial" w:cs="Arial"/>
          <w:b/>
          <w:bCs/>
          <w:color w:val="0000FF"/>
          <w:sz w:val="24"/>
          <w:szCs w:val="24"/>
        </w:rPr>
      </w:pPr>
    </w:p>
    <w:p w14:paraId="0D968857" w14:textId="10DE438D" w:rsidR="002A25AB" w:rsidRDefault="007C6E62" w:rsidP="00EF36FD">
      <w:pPr>
        <w:autoSpaceDE w:val="0"/>
        <w:autoSpaceDN w:val="0"/>
        <w:adjustRightInd w:val="0"/>
        <w:spacing w:after="0" w:line="240" w:lineRule="auto"/>
        <w:ind w:left="450"/>
        <w:rPr>
          <w:rFonts w:ascii="Times New Roman" w:hAnsi="Times New Roman" w:cs="Times New Roman"/>
          <w:color w:val="0000FF"/>
          <w:sz w:val="24"/>
          <w:szCs w:val="24"/>
        </w:rPr>
      </w:pPr>
      <w:r w:rsidRPr="007C6E62">
        <w:rPr>
          <w:rFonts w:ascii="Arial" w:hAnsi="Arial" w:cs="Arial"/>
          <w:b/>
          <w:bCs/>
          <w:color w:val="0000FF"/>
          <w:sz w:val="24"/>
          <w:szCs w:val="24"/>
        </w:rPr>
        <w:t>Response 2</w:t>
      </w:r>
      <w:r>
        <w:rPr>
          <w:rFonts w:ascii="Arial" w:hAnsi="Arial" w:cs="Arial"/>
          <w:b/>
          <w:bCs/>
          <w:color w:val="0000FF"/>
          <w:sz w:val="24"/>
          <w:szCs w:val="24"/>
        </w:rPr>
        <w:t>b</w:t>
      </w:r>
      <w:r w:rsidR="00267AF1">
        <w:rPr>
          <w:rFonts w:ascii="Arial" w:hAnsi="Arial" w:cs="Arial"/>
          <w:b/>
          <w:bCs/>
          <w:color w:val="0000FF"/>
          <w:sz w:val="24"/>
          <w:szCs w:val="24"/>
        </w:rPr>
        <w:t>-6</w:t>
      </w:r>
      <w:r w:rsidRPr="007C6E62">
        <w:rPr>
          <w:rFonts w:ascii="Arial" w:hAnsi="Arial" w:cs="Arial"/>
          <w:b/>
          <w:bCs/>
          <w:color w:val="0000FF"/>
          <w:sz w:val="24"/>
          <w:szCs w:val="24"/>
        </w:rPr>
        <w:t xml:space="preserve">. </w:t>
      </w:r>
      <w:r w:rsidRPr="007C6E62">
        <w:rPr>
          <w:rFonts w:asciiTheme="majorBidi" w:hAnsiTheme="majorBidi" w:cs="Arial"/>
          <w:color w:val="0000FF"/>
          <w:sz w:val="24"/>
          <w:szCs w:val="24"/>
        </w:rPr>
        <w:t xml:space="preserve"> </w:t>
      </w:r>
      <w:r w:rsidR="00267AF1">
        <w:rPr>
          <w:rFonts w:ascii="Times New Roman" w:hAnsi="Times New Roman" w:cs="Times New Roman"/>
          <w:color w:val="0000FF"/>
          <w:sz w:val="24"/>
          <w:szCs w:val="24"/>
        </w:rPr>
        <w:t>Accordingly changed.</w:t>
      </w:r>
    </w:p>
    <w:p w14:paraId="2F857978" w14:textId="77777777" w:rsidR="00267AF1" w:rsidRPr="002A25AB" w:rsidRDefault="00267AF1" w:rsidP="00EF36FD">
      <w:pPr>
        <w:autoSpaceDE w:val="0"/>
        <w:autoSpaceDN w:val="0"/>
        <w:adjustRightInd w:val="0"/>
        <w:spacing w:after="0" w:line="240" w:lineRule="auto"/>
        <w:ind w:left="450"/>
        <w:rPr>
          <w:rFonts w:ascii="Times New Roman" w:hAnsi="Times New Roman" w:cs="Times New Roman"/>
          <w:color w:val="0000FF"/>
          <w:sz w:val="24"/>
          <w:szCs w:val="24"/>
        </w:rPr>
      </w:pPr>
    </w:p>
    <w:p w14:paraId="3BD8F2CB" w14:textId="64C52E80" w:rsidR="00E33C62" w:rsidRDefault="00E50E9E" w:rsidP="00EF36FD">
      <w:pPr>
        <w:pStyle w:val="ListParagraph"/>
        <w:numPr>
          <w:ilvl w:val="0"/>
          <w:numId w:val="6"/>
        </w:numPr>
        <w:autoSpaceDE w:val="0"/>
        <w:autoSpaceDN w:val="0"/>
        <w:adjustRightInd w:val="0"/>
        <w:spacing w:after="0" w:line="240" w:lineRule="auto"/>
        <w:ind w:left="360"/>
        <w:rPr>
          <w:rFonts w:asciiTheme="majorBidi" w:hAnsiTheme="majorBidi" w:cstheme="majorBidi"/>
          <w:sz w:val="24"/>
          <w:szCs w:val="24"/>
        </w:rPr>
      </w:pPr>
      <w:r w:rsidRPr="00E33C62">
        <w:rPr>
          <w:rFonts w:asciiTheme="majorBidi" w:hAnsiTheme="majorBidi" w:cstheme="majorBidi"/>
          <w:sz w:val="24"/>
          <w:szCs w:val="24"/>
        </w:rPr>
        <w:t>Page 9, line number 22: The comma after ’</w:t>
      </w:r>
      <w:proofErr w:type="spellStart"/>
      <w:r w:rsidRPr="00E33C62">
        <w:rPr>
          <w:rFonts w:asciiTheme="majorBidi" w:hAnsiTheme="majorBidi" w:cstheme="majorBidi"/>
          <w:sz w:val="24"/>
          <w:szCs w:val="24"/>
        </w:rPr>
        <w:t>Muneepeerakul</w:t>
      </w:r>
      <w:proofErr w:type="spellEnd"/>
      <w:r w:rsidRPr="00E33C62">
        <w:rPr>
          <w:rFonts w:asciiTheme="majorBidi" w:hAnsiTheme="majorBidi" w:cstheme="majorBidi"/>
          <w:sz w:val="24"/>
          <w:szCs w:val="24"/>
        </w:rPr>
        <w:t xml:space="preserve"> and </w:t>
      </w:r>
      <w:proofErr w:type="spellStart"/>
      <w:r w:rsidRPr="00E33C62">
        <w:rPr>
          <w:rFonts w:asciiTheme="majorBidi" w:hAnsiTheme="majorBidi" w:cstheme="majorBidi"/>
          <w:sz w:val="24"/>
          <w:szCs w:val="24"/>
        </w:rPr>
        <w:t>Anderies</w:t>
      </w:r>
      <w:proofErr w:type="spellEnd"/>
      <w:r w:rsidRPr="00E33C62">
        <w:rPr>
          <w:rFonts w:asciiTheme="majorBidi" w:hAnsiTheme="majorBidi" w:cstheme="majorBidi"/>
          <w:sz w:val="24"/>
          <w:szCs w:val="24"/>
        </w:rPr>
        <w:t>’ is unnecessary.</w:t>
      </w:r>
    </w:p>
    <w:p w14:paraId="42835983" w14:textId="77777777" w:rsidR="006D1CEA" w:rsidRDefault="006D1CEA" w:rsidP="00EF36FD">
      <w:pPr>
        <w:autoSpaceDE w:val="0"/>
        <w:autoSpaceDN w:val="0"/>
        <w:adjustRightInd w:val="0"/>
        <w:spacing w:after="0" w:line="240" w:lineRule="auto"/>
        <w:ind w:left="450"/>
        <w:rPr>
          <w:rFonts w:ascii="Arial" w:hAnsi="Arial" w:cs="Arial"/>
          <w:b/>
          <w:bCs/>
          <w:color w:val="0000FF"/>
          <w:sz w:val="24"/>
          <w:szCs w:val="24"/>
        </w:rPr>
      </w:pPr>
    </w:p>
    <w:p w14:paraId="280CC034" w14:textId="6E3ADD6F" w:rsidR="003A4136" w:rsidRDefault="007C6E62" w:rsidP="00EF36FD">
      <w:pPr>
        <w:autoSpaceDE w:val="0"/>
        <w:autoSpaceDN w:val="0"/>
        <w:adjustRightInd w:val="0"/>
        <w:spacing w:after="0" w:line="240" w:lineRule="auto"/>
        <w:ind w:left="450"/>
        <w:rPr>
          <w:rFonts w:ascii="Times New Roman" w:hAnsi="Times New Roman" w:cs="Times New Roman"/>
          <w:color w:val="0000FF"/>
          <w:sz w:val="24"/>
          <w:szCs w:val="24"/>
        </w:rPr>
      </w:pPr>
      <w:r w:rsidRPr="007C6E62">
        <w:rPr>
          <w:rFonts w:ascii="Arial" w:hAnsi="Arial" w:cs="Arial"/>
          <w:b/>
          <w:bCs/>
          <w:color w:val="0000FF"/>
          <w:sz w:val="24"/>
          <w:szCs w:val="24"/>
        </w:rPr>
        <w:t>Response 2</w:t>
      </w:r>
      <w:r>
        <w:rPr>
          <w:rFonts w:ascii="Arial" w:hAnsi="Arial" w:cs="Arial"/>
          <w:b/>
          <w:bCs/>
          <w:color w:val="0000FF"/>
          <w:sz w:val="24"/>
          <w:szCs w:val="24"/>
        </w:rPr>
        <w:t>b</w:t>
      </w:r>
      <w:r w:rsidR="00267AF1">
        <w:rPr>
          <w:rFonts w:ascii="Arial" w:hAnsi="Arial" w:cs="Arial"/>
          <w:b/>
          <w:bCs/>
          <w:color w:val="0000FF"/>
          <w:sz w:val="24"/>
          <w:szCs w:val="24"/>
        </w:rPr>
        <w:t>-7</w:t>
      </w:r>
      <w:r w:rsidRPr="007C6E62">
        <w:rPr>
          <w:rFonts w:ascii="Arial" w:hAnsi="Arial" w:cs="Arial"/>
          <w:b/>
          <w:bCs/>
          <w:color w:val="0000FF"/>
          <w:sz w:val="24"/>
          <w:szCs w:val="24"/>
        </w:rPr>
        <w:t xml:space="preserve">. </w:t>
      </w:r>
      <w:r w:rsidRPr="007C6E62">
        <w:rPr>
          <w:rFonts w:asciiTheme="majorBidi" w:hAnsiTheme="majorBidi" w:cs="Arial"/>
          <w:color w:val="0000FF"/>
          <w:sz w:val="24"/>
          <w:szCs w:val="24"/>
        </w:rPr>
        <w:t xml:space="preserve"> </w:t>
      </w:r>
      <w:r w:rsidR="00267AF1">
        <w:rPr>
          <w:rFonts w:ascii="Times New Roman" w:hAnsi="Times New Roman" w:cs="Times New Roman"/>
          <w:color w:val="0000FF"/>
          <w:sz w:val="24"/>
          <w:szCs w:val="24"/>
        </w:rPr>
        <w:t xml:space="preserve">Removed. </w:t>
      </w:r>
      <w:r w:rsidR="003A4136" w:rsidRPr="003A4136">
        <w:rPr>
          <w:rFonts w:ascii="Times New Roman" w:hAnsi="Times New Roman" w:cs="Times New Roman"/>
          <w:color w:val="0000FF"/>
          <w:sz w:val="24"/>
          <w:szCs w:val="24"/>
        </w:rPr>
        <w:t>P1</w:t>
      </w:r>
      <w:r w:rsidR="00272D66">
        <w:rPr>
          <w:rFonts w:ascii="Times New Roman" w:hAnsi="Times New Roman" w:cs="Times New Roman"/>
          <w:color w:val="0000FF"/>
          <w:sz w:val="24"/>
          <w:szCs w:val="24"/>
        </w:rPr>
        <w:t>1</w:t>
      </w:r>
      <w:r w:rsidR="003A4136" w:rsidRPr="003A4136">
        <w:rPr>
          <w:rFonts w:ascii="Times New Roman" w:hAnsi="Times New Roman" w:cs="Times New Roman"/>
          <w:color w:val="0000FF"/>
          <w:sz w:val="24"/>
          <w:szCs w:val="24"/>
        </w:rPr>
        <w:t>-L</w:t>
      </w:r>
      <w:r w:rsidR="00C94561">
        <w:rPr>
          <w:rFonts w:ascii="Times New Roman" w:hAnsi="Times New Roman" w:cs="Times New Roman"/>
          <w:color w:val="0000FF"/>
          <w:sz w:val="24"/>
          <w:szCs w:val="24"/>
        </w:rPr>
        <w:t>24</w:t>
      </w:r>
      <w:r w:rsidR="003A4136" w:rsidRPr="003A4136">
        <w:rPr>
          <w:rFonts w:ascii="Times New Roman" w:hAnsi="Times New Roman" w:cs="Times New Roman"/>
          <w:color w:val="0000FF"/>
          <w:sz w:val="24"/>
          <w:szCs w:val="24"/>
        </w:rPr>
        <w:t>.</w:t>
      </w:r>
    </w:p>
    <w:p w14:paraId="1B26CDFA" w14:textId="77777777" w:rsidR="00267AF1" w:rsidRPr="003A4136" w:rsidRDefault="00267AF1" w:rsidP="00EF36FD">
      <w:pPr>
        <w:autoSpaceDE w:val="0"/>
        <w:autoSpaceDN w:val="0"/>
        <w:adjustRightInd w:val="0"/>
        <w:spacing w:after="0" w:line="240" w:lineRule="auto"/>
        <w:ind w:left="450"/>
        <w:rPr>
          <w:rFonts w:asciiTheme="majorBidi" w:hAnsiTheme="majorBidi" w:cstheme="majorBidi"/>
          <w:sz w:val="24"/>
          <w:szCs w:val="24"/>
        </w:rPr>
      </w:pPr>
    </w:p>
    <w:p w14:paraId="4E639A64" w14:textId="5498D1A6" w:rsidR="00E33C62" w:rsidRDefault="00E50E9E" w:rsidP="00EF36FD">
      <w:pPr>
        <w:pStyle w:val="ListParagraph"/>
        <w:numPr>
          <w:ilvl w:val="0"/>
          <w:numId w:val="6"/>
        </w:numPr>
        <w:autoSpaceDE w:val="0"/>
        <w:autoSpaceDN w:val="0"/>
        <w:adjustRightInd w:val="0"/>
        <w:spacing w:after="0" w:line="240" w:lineRule="auto"/>
        <w:ind w:left="360"/>
        <w:rPr>
          <w:rFonts w:asciiTheme="majorBidi" w:hAnsiTheme="majorBidi" w:cstheme="majorBidi"/>
          <w:sz w:val="24"/>
          <w:szCs w:val="24"/>
        </w:rPr>
      </w:pPr>
      <w:r w:rsidRPr="00E33C62">
        <w:rPr>
          <w:rFonts w:asciiTheme="majorBidi" w:hAnsiTheme="majorBidi" w:cstheme="majorBidi"/>
          <w:sz w:val="24"/>
          <w:szCs w:val="24"/>
        </w:rPr>
        <w:t xml:space="preserve">Page 9, line number 25: The equation </w:t>
      </w:r>
      <w:proofErr w:type="gramStart"/>
      <w:r w:rsidRPr="00E33C62">
        <w:rPr>
          <w:rFonts w:asciiTheme="majorBidi" w:hAnsiTheme="majorBidi" w:cstheme="majorBidi"/>
          <w:sz w:val="24"/>
          <w:szCs w:val="24"/>
        </w:rPr>
        <w:t>number ’</w:t>
      </w:r>
      <w:proofErr w:type="gramEnd"/>
      <w:r w:rsidRPr="00E33C62">
        <w:rPr>
          <w:rFonts w:asciiTheme="majorBidi" w:hAnsiTheme="majorBidi" w:cstheme="majorBidi"/>
          <w:sz w:val="24"/>
          <w:szCs w:val="24"/>
        </w:rPr>
        <w:t>(A2)’ should be indented properly within the same line.</w:t>
      </w:r>
    </w:p>
    <w:p w14:paraId="624C6EC2" w14:textId="77777777" w:rsidR="006D1CEA" w:rsidRDefault="006D1CEA" w:rsidP="00267AF1">
      <w:pPr>
        <w:autoSpaceDE w:val="0"/>
        <w:autoSpaceDN w:val="0"/>
        <w:adjustRightInd w:val="0"/>
        <w:spacing w:after="0" w:line="240" w:lineRule="auto"/>
        <w:ind w:left="450"/>
        <w:rPr>
          <w:rFonts w:ascii="Arial" w:hAnsi="Arial" w:cs="Arial"/>
          <w:b/>
          <w:bCs/>
          <w:color w:val="0000FF"/>
          <w:sz w:val="24"/>
          <w:szCs w:val="24"/>
        </w:rPr>
      </w:pPr>
    </w:p>
    <w:p w14:paraId="05AFAA72" w14:textId="440DD90C" w:rsidR="00873F8C" w:rsidRDefault="007C6E62" w:rsidP="00267AF1">
      <w:pPr>
        <w:autoSpaceDE w:val="0"/>
        <w:autoSpaceDN w:val="0"/>
        <w:adjustRightInd w:val="0"/>
        <w:spacing w:after="0" w:line="240" w:lineRule="auto"/>
        <w:ind w:left="450"/>
        <w:rPr>
          <w:rFonts w:ascii="Times New Roman" w:hAnsi="Times New Roman" w:cs="Times New Roman"/>
          <w:color w:val="0000FF"/>
          <w:sz w:val="24"/>
          <w:szCs w:val="24"/>
        </w:rPr>
      </w:pPr>
      <w:r w:rsidRPr="007C6E62">
        <w:rPr>
          <w:rFonts w:ascii="Arial" w:hAnsi="Arial" w:cs="Arial"/>
          <w:b/>
          <w:bCs/>
          <w:color w:val="0000FF"/>
          <w:sz w:val="24"/>
          <w:szCs w:val="24"/>
        </w:rPr>
        <w:lastRenderedPageBreak/>
        <w:t>Response 2</w:t>
      </w:r>
      <w:r>
        <w:rPr>
          <w:rFonts w:ascii="Arial" w:hAnsi="Arial" w:cs="Arial"/>
          <w:b/>
          <w:bCs/>
          <w:color w:val="0000FF"/>
          <w:sz w:val="24"/>
          <w:szCs w:val="24"/>
        </w:rPr>
        <w:t>b</w:t>
      </w:r>
      <w:r w:rsidR="00267AF1">
        <w:rPr>
          <w:rFonts w:ascii="Arial" w:hAnsi="Arial" w:cs="Arial"/>
          <w:b/>
          <w:bCs/>
          <w:color w:val="0000FF"/>
          <w:sz w:val="24"/>
          <w:szCs w:val="24"/>
        </w:rPr>
        <w:t>-8</w:t>
      </w:r>
      <w:r w:rsidRPr="007C6E62">
        <w:rPr>
          <w:rFonts w:ascii="Arial" w:hAnsi="Arial" w:cs="Arial"/>
          <w:b/>
          <w:bCs/>
          <w:color w:val="0000FF"/>
          <w:sz w:val="24"/>
          <w:szCs w:val="24"/>
        </w:rPr>
        <w:t xml:space="preserve">. </w:t>
      </w:r>
      <w:r w:rsidRPr="007C6E62">
        <w:rPr>
          <w:rFonts w:asciiTheme="majorBidi" w:hAnsiTheme="majorBidi" w:cs="Arial"/>
          <w:color w:val="0000FF"/>
          <w:sz w:val="24"/>
          <w:szCs w:val="24"/>
        </w:rPr>
        <w:t xml:space="preserve"> </w:t>
      </w:r>
      <w:r w:rsidR="00267AF1">
        <w:rPr>
          <w:rFonts w:ascii="Times New Roman" w:hAnsi="Times New Roman" w:cs="Times New Roman"/>
          <w:color w:val="0000FF"/>
          <w:sz w:val="24"/>
          <w:szCs w:val="24"/>
        </w:rPr>
        <w:t>Accordingly changed.</w:t>
      </w:r>
    </w:p>
    <w:p w14:paraId="78D35434" w14:textId="77777777" w:rsidR="00267AF1" w:rsidRPr="00873F8C" w:rsidRDefault="00267AF1" w:rsidP="00EF36FD">
      <w:pPr>
        <w:autoSpaceDE w:val="0"/>
        <w:autoSpaceDN w:val="0"/>
        <w:adjustRightInd w:val="0"/>
        <w:spacing w:after="0" w:line="240" w:lineRule="auto"/>
        <w:ind w:left="360"/>
        <w:rPr>
          <w:rFonts w:ascii="Times New Roman" w:hAnsi="Times New Roman" w:cs="Times New Roman"/>
          <w:color w:val="0000FF"/>
          <w:sz w:val="24"/>
          <w:szCs w:val="24"/>
        </w:rPr>
      </w:pPr>
    </w:p>
    <w:p w14:paraId="23C23682" w14:textId="18259F1A" w:rsidR="00B078E8" w:rsidRDefault="00E50E9E" w:rsidP="00EF36FD">
      <w:pPr>
        <w:pStyle w:val="ListParagraph"/>
        <w:numPr>
          <w:ilvl w:val="0"/>
          <w:numId w:val="6"/>
        </w:numPr>
        <w:autoSpaceDE w:val="0"/>
        <w:autoSpaceDN w:val="0"/>
        <w:adjustRightInd w:val="0"/>
        <w:spacing w:after="0" w:line="240" w:lineRule="auto"/>
        <w:ind w:left="360"/>
        <w:rPr>
          <w:rFonts w:asciiTheme="majorBidi" w:hAnsiTheme="majorBidi" w:cstheme="majorBidi"/>
          <w:sz w:val="24"/>
          <w:szCs w:val="24"/>
        </w:rPr>
      </w:pPr>
      <w:r w:rsidRPr="00E33C62">
        <w:rPr>
          <w:rFonts w:asciiTheme="majorBidi" w:hAnsiTheme="majorBidi" w:cstheme="majorBidi"/>
          <w:sz w:val="24"/>
          <w:szCs w:val="24"/>
        </w:rPr>
        <w:t xml:space="preserve">Page 10, line number 2: Which Fig. 1 do the authors refer to here - of the manuscript under consideration or that of </w:t>
      </w:r>
      <w:proofErr w:type="spellStart"/>
      <w:r w:rsidRPr="00E33C62">
        <w:rPr>
          <w:rFonts w:asciiTheme="majorBidi" w:hAnsiTheme="majorBidi" w:cstheme="majorBidi"/>
          <w:sz w:val="24"/>
          <w:szCs w:val="24"/>
        </w:rPr>
        <w:t>Muneepeerakul</w:t>
      </w:r>
      <w:proofErr w:type="spellEnd"/>
      <w:r w:rsidRPr="00E33C62">
        <w:rPr>
          <w:rFonts w:asciiTheme="majorBidi" w:hAnsiTheme="majorBidi" w:cstheme="majorBidi"/>
          <w:sz w:val="24"/>
          <w:szCs w:val="24"/>
        </w:rPr>
        <w:t xml:space="preserve"> and </w:t>
      </w:r>
      <w:proofErr w:type="spellStart"/>
      <w:r w:rsidRPr="00E33C62">
        <w:rPr>
          <w:rFonts w:asciiTheme="majorBidi" w:hAnsiTheme="majorBidi" w:cstheme="majorBidi"/>
          <w:sz w:val="24"/>
          <w:szCs w:val="24"/>
        </w:rPr>
        <w:t>Anderies</w:t>
      </w:r>
      <w:proofErr w:type="spellEnd"/>
      <w:r w:rsidRPr="00E33C62">
        <w:rPr>
          <w:rFonts w:asciiTheme="majorBidi" w:hAnsiTheme="majorBidi" w:cstheme="majorBidi"/>
          <w:sz w:val="24"/>
          <w:szCs w:val="24"/>
        </w:rPr>
        <w:t xml:space="preserve"> (2017)?</w:t>
      </w:r>
    </w:p>
    <w:p w14:paraId="633A4511" w14:textId="77777777" w:rsidR="006D1CEA" w:rsidRDefault="006D1CEA" w:rsidP="00EF36FD">
      <w:pPr>
        <w:autoSpaceDE w:val="0"/>
        <w:autoSpaceDN w:val="0"/>
        <w:adjustRightInd w:val="0"/>
        <w:spacing w:after="0" w:line="240" w:lineRule="auto"/>
        <w:ind w:left="360"/>
        <w:rPr>
          <w:rFonts w:ascii="Arial" w:hAnsi="Arial" w:cs="Arial"/>
          <w:b/>
          <w:bCs/>
          <w:color w:val="0000FF"/>
          <w:sz w:val="24"/>
          <w:szCs w:val="24"/>
        </w:rPr>
      </w:pPr>
    </w:p>
    <w:p w14:paraId="7655613D" w14:textId="7ADFBF52" w:rsidR="00B078E8" w:rsidRDefault="007C6E62" w:rsidP="00EF36FD">
      <w:pPr>
        <w:autoSpaceDE w:val="0"/>
        <w:autoSpaceDN w:val="0"/>
        <w:adjustRightInd w:val="0"/>
        <w:spacing w:after="0" w:line="240" w:lineRule="auto"/>
        <w:ind w:left="360"/>
        <w:rPr>
          <w:rFonts w:ascii="Times New Roman" w:hAnsi="Times New Roman" w:cs="Times New Roman"/>
          <w:color w:val="0000FF"/>
          <w:sz w:val="24"/>
          <w:szCs w:val="24"/>
        </w:rPr>
      </w:pPr>
      <w:r w:rsidRPr="007C6E62">
        <w:rPr>
          <w:rFonts w:ascii="Arial" w:hAnsi="Arial" w:cs="Arial"/>
          <w:b/>
          <w:bCs/>
          <w:color w:val="0000FF"/>
          <w:sz w:val="24"/>
          <w:szCs w:val="24"/>
        </w:rPr>
        <w:t>Response 2</w:t>
      </w:r>
      <w:r>
        <w:rPr>
          <w:rFonts w:ascii="Arial" w:hAnsi="Arial" w:cs="Arial"/>
          <w:b/>
          <w:bCs/>
          <w:color w:val="0000FF"/>
          <w:sz w:val="24"/>
          <w:szCs w:val="24"/>
        </w:rPr>
        <w:t>b</w:t>
      </w:r>
      <w:r w:rsidR="00267AF1">
        <w:rPr>
          <w:rFonts w:ascii="Arial" w:hAnsi="Arial" w:cs="Arial"/>
          <w:b/>
          <w:bCs/>
          <w:color w:val="0000FF"/>
          <w:sz w:val="24"/>
          <w:szCs w:val="24"/>
        </w:rPr>
        <w:t>-9</w:t>
      </w:r>
      <w:r w:rsidRPr="007C6E62">
        <w:rPr>
          <w:rFonts w:ascii="Arial" w:hAnsi="Arial" w:cs="Arial"/>
          <w:b/>
          <w:bCs/>
          <w:color w:val="0000FF"/>
          <w:sz w:val="24"/>
          <w:szCs w:val="24"/>
        </w:rPr>
        <w:t xml:space="preserve">. </w:t>
      </w:r>
      <w:r w:rsidRPr="007C6E62">
        <w:rPr>
          <w:rFonts w:asciiTheme="majorBidi" w:hAnsiTheme="majorBidi" w:cs="Arial"/>
          <w:color w:val="0000FF"/>
          <w:sz w:val="24"/>
          <w:szCs w:val="24"/>
        </w:rPr>
        <w:t xml:space="preserve"> </w:t>
      </w:r>
      <w:r w:rsidR="006D1CEA">
        <w:rPr>
          <w:rFonts w:ascii="Times New Roman" w:hAnsi="Times New Roman" w:cs="Times New Roman"/>
          <w:color w:val="0000FF"/>
          <w:sz w:val="24"/>
          <w:szCs w:val="24"/>
        </w:rPr>
        <w:t xml:space="preserve">A figure from </w:t>
      </w:r>
      <w:proofErr w:type="spellStart"/>
      <w:r w:rsidR="006D1CEA">
        <w:rPr>
          <w:rFonts w:ascii="Times New Roman" w:hAnsi="Times New Roman" w:cs="Times New Roman"/>
          <w:color w:val="0000FF"/>
          <w:sz w:val="24"/>
          <w:szCs w:val="24"/>
        </w:rPr>
        <w:t>Muneepeerakul</w:t>
      </w:r>
      <w:proofErr w:type="spellEnd"/>
      <w:r w:rsidR="006D1CEA">
        <w:rPr>
          <w:rFonts w:ascii="Times New Roman" w:hAnsi="Times New Roman" w:cs="Times New Roman"/>
          <w:color w:val="0000FF"/>
          <w:sz w:val="24"/>
          <w:szCs w:val="24"/>
        </w:rPr>
        <w:t xml:space="preserve"> and </w:t>
      </w:r>
      <w:proofErr w:type="spellStart"/>
      <w:r w:rsidR="006D1CEA">
        <w:rPr>
          <w:rFonts w:ascii="Times New Roman" w:hAnsi="Times New Roman" w:cs="Times New Roman"/>
          <w:color w:val="0000FF"/>
          <w:sz w:val="24"/>
          <w:szCs w:val="24"/>
        </w:rPr>
        <w:t>Anderies</w:t>
      </w:r>
      <w:proofErr w:type="spellEnd"/>
      <w:r w:rsidR="006D1CEA">
        <w:rPr>
          <w:rFonts w:ascii="Times New Roman" w:hAnsi="Times New Roman" w:cs="Times New Roman"/>
          <w:color w:val="0000FF"/>
          <w:sz w:val="24"/>
          <w:szCs w:val="24"/>
        </w:rPr>
        <w:t xml:space="preserve"> (2017) has been included in the Appendix as Figure A1 and is now referred to properly.</w:t>
      </w:r>
    </w:p>
    <w:p w14:paraId="0C62B42F" w14:textId="77777777" w:rsidR="00267AF1" w:rsidRPr="00B078E8" w:rsidRDefault="00267AF1" w:rsidP="00EF36FD">
      <w:pPr>
        <w:autoSpaceDE w:val="0"/>
        <w:autoSpaceDN w:val="0"/>
        <w:adjustRightInd w:val="0"/>
        <w:spacing w:after="0" w:line="240" w:lineRule="auto"/>
        <w:ind w:left="360"/>
        <w:rPr>
          <w:rFonts w:ascii="Times New Roman" w:hAnsi="Times New Roman" w:cs="Times New Roman"/>
          <w:color w:val="0000FF"/>
          <w:sz w:val="24"/>
          <w:szCs w:val="24"/>
        </w:rPr>
      </w:pPr>
    </w:p>
    <w:p w14:paraId="510560CE" w14:textId="003D0641" w:rsidR="00E33C62" w:rsidRDefault="00E50E9E" w:rsidP="00EF36FD">
      <w:pPr>
        <w:pStyle w:val="ListParagraph"/>
        <w:numPr>
          <w:ilvl w:val="0"/>
          <w:numId w:val="6"/>
        </w:numPr>
        <w:autoSpaceDE w:val="0"/>
        <w:autoSpaceDN w:val="0"/>
        <w:adjustRightInd w:val="0"/>
        <w:spacing w:after="0" w:line="240" w:lineRule="auto"/>
        <w:ind w:left="360"/>
        <w:rPr>
          <w:rFonts w:asciiTheme="majorBidi" w:hAnsiTheme="majorBidi" w:cstheme="majorBidi"/>
          <w:sz w:val="24"/>
          <w:szCs w:val="24"/>
        </w:rPr>
      </w:pPr>
      <w:r w:rsidRPr="00E33C62">
        <w:rPr>
          <w:rFonts w:asciiTheme="majorBidi" w:hAnsiTheme="majorBidi" w:cstheme="majorBidi"/>
          <w:sz w:val="24"/>
          <w:szCs w:val="24"/>
        </w:rPr>
        <w:t>Page 10, line number 3: ’The’ should not be capitalized.</w:t>
      </w:r>
    </w:p>
    <w:p w14:paraId="5C9558B7" w14:textId="77777777" w:rsidR="006D1CEA" w:rsidRDefault="006D1CEA" w:rsidP="00EF36FD">
      <w:pPr>
        <w:autoSpaceDE w:val="0"/>
        <w:autoSpaceDN w:val="0"/>
        <w:adjustRightInd w:val="0"/>
        <w:spacing w:after="0" w:line="240" w:lineRule="auto"/>
        <w:ind w:left="450" w:hanging="90"/>
        <w:rPr>
          <w:rFonts w:ascii="Arial" w:hAnsi="Arial" w:cs="Arial"/>
          <w:b/>
          <w:bCs/>
          <w:color w:val="0000FF"/>
          <w:sz w:val="24"/>
          <w:szCs w:val="24"/>
        </w:rPr>
      </w:pPr>
    </w:p>
    <w:p w14:paraId="40259E57" w14:textId="74BB9D7A" w:rsidR="0082466E" w:rsidRDefault="007C6E62" w:rsidP="00EF36FD">
      <w:pPr>
        <w:autoSpaceDE w:val="0"/>
        <w:autoSpaceDN w:val="0"/>
        <w:adjustRightInd w:val="0"/>
        <w:spacing w:after="0" w:line="240" w:lineRule="auto"/>
        <w:ind w:left="450" w:hanging="90"/>
        <w:rPr>
          <w:rFonts w:ascii="Times New Roman" w:hAnsi="Times New Roman" w:cs="Times New Roman"/>
          <w:color w:val="0000FF"/>
          <w:sz w:val="24"/>
          <w:szCs w:val="24"/>
        </w:rPr>
      </w:pPr>
      <w:r w:rsidRPr="007C6E62">
        <w:rPr>
          <w:rFonts w:ascii="Arial" w:hAnsi="Arial" w:cs="Arial"/>
          <w:b/>
          <w:bCs/>
          <w:color w:val="0000FF"/>
          <w:sz w:val="24"/>
          <w:szCs w:val="24"/>
        </w:rPr>
        <w:t>Response 2</w:t>
      </w:r>
      <w:r>
        <w:rPr>
          <w:rFonts w:ascii="Arial" w:hAnsi="Arial" w:cs="Arial"/>
          <w:b/>
          <w:bCs/>
          <w:color w:val="0000FF"/>
          <w:sz w:val="24"/>
          <w:szCs w:val="24"/>
        </w:rPr>
        <w:t>b</w:t>
      </w:r>
      <w:r w:rsidRPr="007C6E62">
        <w:rPr>
          <w:rFonts w:ascii="Arial" w:hAnsi="Arial" w:cs="Arial"/>
          <w:b/>
          <w:bCs/>
          <w:color w:val="0000FF"/>
          <w:sz w:val="24"/>
          <w:szCs w:val="24"/>
        </w:rPr>
        <w:t>-1</w:t>
      </w:r>
      <w:r w:rsidR="00267AF1">
        <w:rPr>
          <w:rFonts w:ascii="Arial" w:hAnsi="Arial" w:cs="Arial"/>
          <w:b/>
          <w:bCs/>
          <w:color w:val="0000FF"/>
          <w:sz w:val="24"/>
          <w:szCs w:val="24"/>
        </w:rPr>
        <w:t>0</w:t>
      </w:r>
      <w:r w:rsidRPr="007C6E62">
        <w:rPr>
          <w:rFonts w:ascii="Arial" w:hAnsi="Arial" w:cs="Arial"/>
          <w:b/>
          <w:bCs/>
          <w:color w:val="0000FF"/>
          <w:sz w:val="24"/>
          <w:szCs w:val="24"/>
        </w:rPr>
        <w:t xml:space="preserve">. </w:t>
      </w:r>
      <w:r w:rsidRPr="007C6E62">
        <w:rPr>
          <w:rFonts w:asciiTheme="majorBidi" w:hAnsiTheme="majorBidi" w:cs="Arial"/>
          <w:color w:val="0000FF"/>
          <w:sz w:val="24"/>
          <w:szCs w:val="24"/>
        </w:rPr>
        <w:t xml:space="preserve"> </w:t>
      </w:r>
      <w:r w:rsidR="00267AF1">
        <w:rPr>
          <w:rFonts w:ascii="Times New Roman" w:hAnsi="Times New Roman" w:cs="Times New Roman"/>
          <w:color w:val="0000FF"/>
          <w:sz w:val="24"/>
          <w:szCs w:val="24"/>
        </w:rPr>
        <w:t>Accordingly changed.</w:t>
      </w:r>
    </w:p>
    <w:p w14:paraId="18DBD49E" w14:textId="77777777" w:rsidR="00267AF1" w:rsidRPr="0082466E" w:rsidRDefault="00267AF1" w:rsidP="00EF36FD">
      <w:pPr>
        <w:autoSpaceDE w:val="0"/>
        <w:autoSpaceDN w:val="0"/>
        <w:adjustRightInd w:val="0"/>
        <w:spacing w:after="0" w:line="240" w:lineRule="auto"/>
        <w:ind w:left="450" w:hanging="90"/>
        <w:rPr>
          <w:rFonts w:ascii="Times New Roman" w:hAnsi="Times New Roman" w:cs="Times New Roman"/>
          <w:color w:val="0000FF"/>
          <w:sz w:val="24"/>
          <w:szCs w:val="24"/>
        </w:rPr>
      </w:pPr>
    </w:p>
    <w:p w14:paraId="027AD283" w14:textId="02E49FDB" w:rsidR="00E33C62" w:rsidRDefault="00E50E9E" w:rsidP="00EF36FD">
      <w:pPr>
        <w:pStyle w:val="ListParagraph"/>
        <w:numPr>
          <w:ilvl w:val="0"/>
          <w:numId w:val="6"/>
        </w:numPr>
        <w:autoSpaceDE w:val="0"/>
        <w:autoSpaceDN w:val="0"/>
        <w:adjustRightInd w:val="0"/>
        <w:spacing w:after="0" w:line="240" w:lineRule="auto"/>
        <w:ind w:left="360"/>
        <w:rPr>
          <w:rFonts w:asciiTheme="majorBidi" w:hAnsiTheme="majorBidi" w:cstheme="majorBidi"/>
          <w:sz w:val="24"/>
          <w:szCs w:val="24"/>
        </w:rPr>
      </w:pPr>
      <w:r w:rsidRPr="00E33C62">
        <w:rPr>
          <w:rFonts w:asciiTheme="majorBidi" w:hAnsiTheme="majorBidi" w:cstheme="majorBidi"/>
          <w:sz w:val="24"/>
          <w:szCs w:val="24"/>
        </w:rPr>
        <w:t>Page 10, line number 13: ’Replicator’ should not be capitalized.</w:t>
      </w:r>
    </w:p>
    <w:p w14:paraId="0FA61276" w14:textId="77777777" w:rsidR="006D1CEA" w:rsidRDefault="006D1CEA" w:rsidP="00EF36FD">
      <w:pPr>
        <w:autoSpaceDE w:val="0"/>
        <w:autoSpaceDN w:val="0"/>
        <w:adjustRightInd w:val="0"/>
        <w:spacing w:after="0" w:line="240" w:lineRule="auto"/>
        <w:ind w:left="360"/>
        <w:rPr>
          <w:rFonts w:ascii="Arial" w:hAnsi="Arial" w:cs="Arial"/>
          <w:b/>
          <w:bCs/>
          <w:color w:val="0000FF"/>
          <w:sz w:val="24"/>
          <w:szCs w:val="24"/>
        </w:rPr>
      </w:pPr>
    </w:p>
    <w:p w14:paraId="17D5384D" w14:textId="68794702" w:rsidR="00174987" w:rsidRDefault="007C6E62" w:rsidP="00EF36FD">
      <w:pPr>
        <w:autoSpaceDE w:val="0"/>
        <w:autoSpaceDN w:val="0"/>
        <w:adjustRightInd w:val="0"/>
        <w:spacing w:after="0" w:line="240" w:lineRule="auto"/>
        <w:ind w:left="360"/>
        <w:rPr>
          <w:rFonts w:ascii="Times New Roman" w:hAnsi="Times New Roman" w:cs="Times New Roman"/>
          <w:color w:val="0000FF"/>
          <w:sz w:val="24"/>
          <w:szCs w:val="24"/>
        </w:rPr>
      </w:pPr>
      <w:r w:rsidRPr="007C6E62">
        <w:rPr>
          <w:rFonts w:ascii="Arial" w:hAnsi="Arial" w:cs="Arial"/>
          <w:b/>
          <w:bCs/>
          <w:color w:val="0000FF"/>
          <w:sz w:val="24"/>
          <w:szCs w:val="24"/>
        </w:rPr>
        <w:t>Response 2</w:t>
      </w:r>
      <w:r>
        <w:rPr>
          <w:rFonts w:ascii="Arial" w:hAnsi="Arial" w:cs="Arial"/>
          <w:b/>
          <w:bCs/>
          <w:color w:val="0000FF"/>
          <w:sz w:val="24"/>
          <w:szCs w:val="24"/>
        </w:rPr>
        <w:t>b</w:t>
      </w:r>
      <w:r w:rsidRPr="007C6E62">
        <w:rPr>
          <w:rFonts w:ascii="Arial" w:hAnsi="Arial" w:cs="Arial"/>
          <w:b/>
          <w:bCs/>
          <w:color w:val="0000FF"/>
          <w:sz w:val="24"/>
          <w:szCs w:val="24"/>
        </w:rPr>
        <w:t>-1</w:t>
      </w:r>
      <w:r w:rsidR="00267AF1">
        <w:rPr>
          <w:rFonts w:ascii="Arial" w:hAnsi="Arial" w:cs="Arial"/>
          <w:b/>
          <w:bCs/>
          <w:color w:val="0000FF"/>
          <w:sz w:val="24"/>
          <w:szCs w:val="24"/>
        </w:rPr>
        <w:t>1</w:t>
      </w:r>
      <w:r w:rsidRPr="007C6E62">
        <w:rPr>
          <w:rFonts w:ascii="Arial" w:hAnsi="Arial" w:cs="Arial"/>
          <w:b/>
          <w:bCs/>
          <w:color w:val="0000FF"/>
          <w:sz w:val="24"/>
          <w:szCs w:val="24"/>
        </w:rPr>
        <w:t xml:space="preserve">. </w:t>
      </w:r>
      <w:r w:rsidRPr="007C6E62">
        <w:rPr>
          <w:rFonts w:asciiTheme="majorBidi" w:hAnsiTheme="majorBidi" w:cs="Arial"/>
          <w:color w:val="0000FF"/>
          <w:sz w:val="24"/>
          <w:szCs w:val="24"/>
        </w:rPr>
        <w:t xml:space="preserve"> </w:t>
      </w:r>
      <w:r w:rsidR="00267AF1">
        <w:rPr>
          <w:rFonts w:ascii="Times New Roman" w:hAnsi="Times New Roman" w:cs="Times New Roman"/>
          <w:color w:val="0000FF"/>
          <w:sz w:val="24"/>
          <w:szCs w:val="24"/>
        </w:rPr>
        <w:t>Accordingly changed.</w:t>
      </w:r>
    </w:p>
    <w:p w14:paraId="55113260" w14:textId="77777777" w:rsidR="00E63990" w:rsidRPr="00EA17E7" w:rsidRDefault="00E63990" w:rsidP="00EF36FD">
      <w:pPr>
        <w:autoSpaceDE w:val="0"/>
        <w:autoSpaceDN w:val="0"/>
        <w:adjustRightInd w:val="0"/>
        <w:spacing w:after="0" w:line="240" w:lineRule="auto"/>
        <w:ind w:left="360"/>
        <w:rPr>
          <w:rFonts w:ascii="Times New Roman" w:hAnsi="Times New Roman" w:cs="Times New Roman"/>
          <w:color w:val="0000FF"/>
          <w:sz w:val="24"/>
          <w:szCs w:val="24"/>
        </w:rPr>
      </w:pPr>
    </w:p>
    <w:p w14:paraId="65AC393F" w14:textId="2B1B9919" w:rsidR="00E33C62" w:rsidRDefault="00E50E9E" w:rsidP="00EF36FD">
      <w:pPr>
        <w:pStyle w:val="ListParagraph"/>
        <w:numPr>
          <w:ilvl w:val="0"/>
          <w:numId w:val="6"/>
        </w:numPr>
        <w:autoSpaceDE w:val="0"/>
        <w:autoSpaceDN w:val="0"/>
        <w:adjustRightInd w:val="0"/>
        <w:spacing w:after="0" w:line="240" w:lineRule="auto"/>
        <w:ind w:left="360"/>
        <w:rPr>
          <w:rFonts w:asciiTheme="majorBidi" w:hAnsiTheme="majorBidi" w:cstheme="majorBidi"/>
          <w:sz w:val="24"/>
          <w:szCs w:val="24"/>
        </w:rPr>
      </w:pPr>
      <w:r w:rsidRPr="00E33C62">
        <w:rPr>
          <w:rFonts w:asciiTheme="majorBidi" w:hAnsiTheme="majorBidi" w:cstheme="majorBidi"/>
          <w:sz w:val="24"/>
          <w:szCs w:val="24"/>
        </w:rPr>
        <w:t>Page 10, line number 24: ’</w:t>
      </w:r>
      <w:proofErr w:type="spellStart"/>
      <w:r w:rsidRPr="00E33C62">
        <w:rPr>
          <w:rFonts w:asciiTheme="majorBidi" w:hAnsiTheme="majorBidi" w:cstheme="majorBidi"/>
          <w:sz w:val="24"/>
          <w:szCs w:val="24"/>
        </w:rPr>
        <w:t>Eqs</w:t>
      </w:r>
      <w:proofErr w:type="spellEnd"/>
      <w:r w:rsidRPr="00E33C62">
        <w:rPr>
          <w:rFonts w:asciiTheme="majorBidi" w:hAnsiTheme="majorBidi" w:cstheme="majorBidi"/>
          <w:sz w:val="24"/>
          <w:szCs w:val="24"/>
        </w:rPr>
        <w:t>. 1, 4 and 5’ should read as ’</w:t>
      </w:r>
      <w:proofErr w:type="spellStart"/>
      <w:r w:rsidRPr="00E33C62">
        <w:rPr>
          <w:rFonts w:asciiTheme="majorBidi" w:hAnsiTheme="majorBidi" w:cstheme="majorBidi"/>
          <w:sz w:val="24"/>
          <w:szCs w:val="24"/>
        </w:rPr>
        <w:t>Eqs</w:t>
      </w:r>
      <w:proofErr w:type="spellEnd"/>
      <w:r w:rsidRPr="00E33C62">
        <w:rPr>
          <w:rFonts w:asciiTheme="majorBidi" w:hAnsiTheme="majorBidi" w:cstheme="majorBidi"/>
          <w:sz w:val="24"/>
          <w:szCs w:val="24"/>
        </w:rPr>
        <w:t>. (A1, A4 and A5)’.</w:t>
      </w:r>
    </w:p>
    <w:p w14:paraId="4D65DAB9" w14:textId="77777777" w:rsidR="006D1CEA" w:rsidRDefault="006D1CEA" w:rsidP="00EF36FD">
      <w:pPr>
        <w:autoSpaceDE w:val="0"/>
        <w:autoSpaceDN w:val="0"/>
        <w:adjustRightInd w:val="0"/>
        <w:spacing w:after="0" w:line="240" w:lineRule="auto"/>
        <w:ind w:left="360"/>
        <w:rPr>
          <w:rFonts w:ascii="Arial" w:hAnsi="Arial" w:cs="Arial"/>
          <w:b/>
          <w:bCs/>
          <w:color w:val="0000FF"/>
          <w:sz w:val="24"/>
          <w:szCs w:val="24"/>
        </w:rPr>
      </w:pPr>
    </w:p>
    <w:p w14:paraId="77F6A5A2" w14:textId="711F0092" w:rsidR="009E2E93" w:rsidRDefault="007C6E62" w:rsidP="00EF36FD">
      <w:pPr>
        <w:autoSpaceDE w:val="0"/>
        <w:autoSpaceDN w:val="0"/>
        <w:adjustRightInd w:val="0"/>
        <w:spacing w:after="0" w:line="240" w:lineRule="auto"/>
        <w:ind w:left="360"/>
        <w:rPr>
          <w:rFonts w:ascii="Times New Roman" w:hAnsi="Times New Roman" w:cs="Times New Roman"/>
          <w:color w:val="0000FF"/>
          <w:sz w:val="24"/>
          <w:szCs w:val="24"/>
        </w:rPr>
      </w:pPr>
      <w:r w:rsidRPr="007C6E62">
        <w:rPr>
          <w:rFonts w:ascii="Arial" w:hAnsi="Arial" w:cs="Arial"/>
          <w:b/>
          <w:bCs/>
          <w:color w:val="0000FF"/>
          <w:sz w:val="24"/>
          <w:szCs w:val="24"/>
        </w:rPr>
        <w:t>Response 2</w:t>
      </w:r>
      <w:r>
        <w:rPr>
          <w:rFonts w:ascii="Arial" w:hAnsi="Arial" w:cs="Arial"/>
          <w:b/>
          <w:bCs/>
          <w:color w:val="0000FF"/>
          <w:sz w:val="24"/>
          <w:szCs w:val="24"/>
        </w:rPr>
        <w:t>b</w:t>
      </w:r>
      <w:r w:rsidRPr="007C6E62">
        <w:rPr>
          <w:rFonts w:ascii="Arial" w:hAnsi="Arial" w:cs="Arial"/>
          <w:b/>
          <w:bCs/>
          <w:color w:val="0000FF"/>
          <w:sz w:val="24"/>
          <w:szCs w:val="24"/>
        </w:rPr>
        <w:t>-1</w:t>
      </w:r>
      <w:r w:rsidR="00E63990">
        <w:rPr>
          <w:rFonts w:ascii="Arial" w:hAnsi="Arial" w:cs="Arial"/>
          <w:b/>
          <w:bCs/>
          <w:color w:val="0000FF"/>
          <w:sz w:val="24"/>
          <w:szCs w:val="24"/>
        </w:rPr>
        <w:t>2</w:t>
      </w:r>
      <w:r w:rsidRPr="007C6E62">
        <w:rPr>
          <w:rFonts w:ascii="Arial" w:hAnsi="Arial" w:cs="Arial"/>
          <w:b/>
          <w:bCs/>
          <w:color w:val="0000FF"/>
          <w:sz w:val="24"/>
          <w:szCs w:val="24"/>
        </w:rPr>
        <w:t xml:space="preserve">. </w:t>
      </w:r>
      <w:r w:rsidRPr="007C6E62">
        <w:rPr>
          <w:rFonts w:asciiTheme="majorBidi" w:hAnsiTheme="majorBidi" w:cs="Arial"/>
          <w:color w:val="0000FF"/>
          <w:sz w:val="24"/>
          <w:szCs w:val="24"/>
        </w:rPr>
        <w:t xml:space="preserve"> </w:t>
      </w:r>
      <w:r w:rsidR="00E63990">
        <w:rPr>
          <w:rFonts w:ascii="Times New Roman" w:hAnsi="Times New Roman" w:cs="Times New Roman"/>
          <w:color w:val="0000FF"/>
          <w:sz w:val="24"/>
          <w:szCs w:val="24"/>
        </w:rPr>
        <w:t>Accordingly changed.</w:t>
      </w:r>
    </w:p>
    <w:p w14:paraId="131D78D2" w14:textId="77777777" w:rsidR="00E63990" w:rsidRPr="00DF1C40" w:rsidRDefault="00E63990" w:rsidP="00EF36FD">
      <w:pPr>
        <w:autoSpaceDE w:val="0"/>
        <w:autoSpaceDN w:val="0"/>
        <w:adjustRightInd w:val="0"/>
        <w:spacing w:after="0" w:line="240" w:lineRule="auto"/>
        <w:ind w:left="360"/>
        <w:rPr>
          <w:rFonts w:ascii="Times New Roman" w:hAnsi="Times New Roman" w:cs="Times New Roman"/>
          <w:color w:val="0000FF"/>
          <w:sz w:val="24"/>
          <w:szCs w:val="24"/>
        </w:rPr>
      </w:pPr>
    </w:p>
    <w:p w14:paraId="11E6DCFB" w14:textId="7007B3A9" w:rsidR="00E33C62" w:rsidRDefault="00E50E9E" w:rsidP="00EF36FD">
      <w:pPr>
        <w:pStyle w:val="ListParagraph"/>
        <w:numPr>
          <w:ilvl w:val="0"/>
          <w:numId w:val="6"/>
        </w:numPr>
        <w:autoSpaceDE w:val="0"/>
        <w:autoSpaceDN w:val="0"/>
        <w:adjustRightInd w:val="0"/>
        <w:spacing w:after="0" w:line="240" w:lineRule="auto"/>
        <w:ind w:left="360"/>
        <w:rPr>
          <w:rFonts w:asciiTheme="majorBidi" w:hAnsiTheme="majorBidi" w:cstheme="majorBidi"/>
          <w:sz w:val="24"/>
          <w:szCs w:val="24"/>
        </w:rPr>
      </w:pPr>
      <w:r w:rsidRPr="00E33C62">
        <w:rPr>
          <w:rFonts w:asciiTheme="majorBidi" w:hAnsiTheme="majorBidi" w:cstheme="majorBidi"/>
          <w:sz w:val="24"/>
          <w:szCs w:val="24"/>
        </w:rPr>
        <w:t xml:space="preserve">This is a general comment concerning all the figures presented in the manuscript. The resolution of all the figures has to be substantially improved in the revised version of the manuscript. The ’x’ and ’y’ labels of the figures should be made larger in certain figures as well as the sizes of the texts associated with the </w:t>
      </w:r>
      <w:proofErr w:type="spellStart"/>
      <w:r w:rsidRPr="00E33C62">
        <w:rPr>
          <w:rFonts w:asciiTheme="majorBidi" w:hAnsiTheme="majorBidi" w:cstheme="majorBidi"/>
          <w:sz w:val="24"/>
          <w:szCs w:val="24"/>
        </w:rPr>
        <w:t>colour</w:t>
      </w:r>
      <w:proofErr w:type="spellEnd"/>
      <w:r w:rsidRPr="00E33C62">
        <w:rPr>
          <w:rFonts w:asciiTheme="majorBidi" w:hAnsiTheme="majorBidi" w:cstheme="majorBidi"/>
          <w:sz w:val="24"/>
          <w:szCs w:val="24"/>
        </w:rPr>
        <w:t xml:space="preserve"> bars in certain figures where they appear.</w:t>
      </w:r>
    </w:p>
    <w:p w14:paraId="5716280F" w14:textId="77777777" w:rsidR="00E63990" w:rsidRDefault="00E63990" w:rsidP="007C6E62">
      <w:pPr>
        <w:pStyle w:val="ListParagraph"/>
        <w:autoSpaceDE w:val="0"/>
        <w:autoSpaceDN w:val="0"/>
        <w:adjustRightInd w:val="0"/>
        <w:spacing w:after="0" w:line="240" w:lineRule="auto"/>
        <w:ind w:left="360"/>
        <w:rPr>
          <w:rFonts w:ascii="Arial" w:hAnsi="Arial" w:cs="Arial"/>
          <w:b/>
          <w:bCs/>
          <w:color w:val="0000FF"/>
          <w:sz w:val="24"/>
          <w:szCs w:val="24"/>
        </w:rPr>
      </w:pPr>
    </w:p>
    <w:p w14:paraId="7284416B" w14:textId="7C2E8B2D" w:rsidR="007C6E62" w:rsidRDefault="007C6E62" w:rsidP="007C6E62">
      <w:pPr>
        <w:pStyle w:val="ListParagraph"/>
        <w:autoSpaceDE w:val="0"/>
        <w:autoSpaceDN w:val="0"/>
        <w:adjustRightInd w:val="0"/>
        <w:spacing w:after="0" w:line="240" w:lineRule="auto"/>
        <w:ind w:left="360"/>
        <w:rPr>
          <w:rFonts w:asciiTheme="majorBidi" w:hAnsiTheme="majorBidi" w:cs="Arial"/>
          <w:color w:val="0000FF"/>
          <w:sz w:val="24"/>
          <w:szCs w:val="24"/>
        </w:rPr>
      </w:pPr>
      <w:r w:rsidRPr="007C6E62">
        <w:rPr>
          <w:rFonts w:ascii="Arial" w:hAnsi="Arial" w:cs="Arial"/>
          <w:b/>
          <w:bCs/>
          <w:color w:val="0000FF"/>
          <w:sz w:val="24"/>
          <w:szCs w:val="24"/>
        </w:rPr>
        <w:t>Response 2</w:t>
      </w:r>
      <w:r>
        <w:rPr>
          <w:rFonts w:ascii="Arial" w:hAnsi="Arial" w:cs="Arial"/>
          <w:b/>
          <w:bCs/>
          <w:color w:val="0000FF"/>
          <w:sz w:val="24"/>
          <w:szCs w:val="24"/>
        </w:rPr>
        <w:t>b</w:t>
      </w:r>
      <w:r w:rsidRPr="007C6E62">
        <w:rPr>
          <w:rFonts w:ascii="Arial" w:hAnsi="Arial" w:cs="Arial"/>
          <w:b/>
          <w:bCs/>
          <w:color w:val="0000FF"/>
          <w:sz w:val="24"/>
          <w:szCs w:val="24"/>
        </w:rPr>
        <w:t>-1</w:t>
      </w:r>
      <w:r w:rsidR="00E63990">
        <w:rPr>
          <w:rFonts w:ascii="Arial" w:hAnsi="Arial" w:cs="Arial"/>
          <w:b/>
          <w:bCs/>
          <w:color w:val="0000FF"/>
          <w:sz w:val="24"/>
          <w:szCs w:val="24"/>
        </w:rPr>
        <w:t>3</w:t>
      </w:r>
      <w:r w:rsidRPr="007C6E62">
        <w:rPr>
          <w:rFonts w:ascii="Arial" w:hAnsi="Arial" w:cs="Arial"/>
          <w:b/>
          <w:bCs/>
          <w:color w:val="0000FF"/>
          <w:sz w:val="24"/>
          <w:szCs w:val="24"/>
        </w:rPr>
        <w:t xml:space="preserve">. </w:t>
      </w:r>
      <w:r w:rsidRPr="007C6E62">
        <w:rPr>
          <w:rFonts w:asciiTheme="majorBidi" w:hAnsiTheme="majorBidi" w:cs="Arial"/>
          <w:color w:val="0000FF"/>
          <w:sz w:val="24"/>
          <w:szCs w:val="24"/>
        </w:rPr>
        <w:t xml:space="preserve"> </w:t>
      </w:r>
      <w:r w:rsidR="00E63990">
        <w:rPr>
          <w:rFonts w:asciiTheme="majorBidi" w:hAnsiTheme="majorBidi" w:cs="Arial"/>
          <w:color w:val="0000FF"/>
          <w:sz w:val="24"/>
          <w:szCs w:val="24"/>
        </w:rPr>
        <w:t>We have replaced some of the figures with those of better quality.</w:t>
      </w:r>
    </w:p>
    <w:p w14:paraId="05F9925E" w14:textId="77777777" w:rsidR="00E63990" w:rsidRDefault="00E63990" w:rsidP="007C6E62">
      <w:pPr>
        <w:pStyle w:val="ListParagraph"/>
        <w:autoSpaceDE w:val="0"/>
        <w:autoSpaceDN w:val="0"/>
        <w:adjustRightInd w:val="0"/>
        <w:spacing w:after="0" w:line="240" w:lineRule="auto"/>
        <w:ind w:left="360"/>
        <w:rPr>
          <w:rFonts w:asciiTheme="majorBidi" w:hAnsiTheme="majorBidi" w:cstheme="majorBidi"/>
          <w:sz w:val="24"/>
          <w:szCs w:val="24"/>
        </w:rPr>
      </w:pPr>
    </w:p>
    <w:p w14:paraId="6F784AFC" w14:textId="0E9E315F" w:rsidR="00E33C62" w:rsidRDefault="00E50E9E" w:rsidP="00EF36FD">
      <w:pPr>
        <w:pStyle w:val="ListParagraph"/>
        <w:numPr>
          <w:ilvl w:val="0"/>
          <w:numId w:val="6"/>
        </w:numPr>
        <w:autoSpaceDE w:val="0"/>
        <w:autoSpaceDN w:val="0"/>
        <w:adjustRightInd w:val="0"/>
        <w:spacing w:after="0" w:line="240" w:lineRule="auto"/>
        <w:ind w:left="360"/>
        <w:rPr>
          <w:rFonts w:asciiTheme="majorBidi" w:hAnsiTheme="majorBidi" w:cstheme="majorBidi"/>
          <w:sz w:val="24"/>
          <w:szCs w:val="24"/>
        </w:rPr>
      </w:pPr>
      <w:r w:rsidRPr="00E33C62">
        <w:rPr>
          <w:rFonts w:asciiTheme="majorBidi" w:hAnsiTheme="majorBidi" w:cstheme="majorBidi"/>
          <w:sz w:val="24"/>
          <w:szCs w:val="24"/>
        </w:rPr>
        <w:t>Figure 1: What do the stars represent?</w:t>
      </w:r>
    </w:p>
    <w:p w14:paraId="710E0301" w14:textId="77777777" w:rsidR="00E63990" w:rsidRDefault="00E63990" w:rsidP="00EF36FD">
      <w:pPr>
        <w:autoSpaceDE w:val="0"/>
        <w:autoSpaceDN w:val="0"/>
        <w:adjustRightInd w:val="0"/>
        <w:spacing w:after="0" w:line="240" w:lineRule="auto"/>
        <w:ind w:left="450"/>
        <w:rPr>
          <w:rFonts w:ascii="Arial" w:hAnsi="Arial" w:cs="Arial"/>
          <w:b/>
          <w:bCs/>
          <w:color w:val="0000FF"/>
          <w:sz w:val="24"/>
          <w:szCs w:val="24"/>
        </w:rPr>
      </w:pPr>
    </w:p>
    <w:p w14:paraId="65D8CC32" w14:textId="0011371C" w:rsidR="00AF0270" w:rsidRDefault="007C6E62" w:rsidP="00E63990">
      <w:pPr>
        <w:autoSpaceDE w:val="0"/>
        <w:autoSpaceDN w:val="0"/>
        <w:adjustRightInd w:val="0"/>
        <w:spacing w:after="0" w:line="240" w:lineRule="auto"/>
        <w:ind w:left="450"/>
        <w:rPr>
          <w:rFonts w:ascii="Times New Roman" w:hAnsi="Times New Roman" w:cs="Times New Roman"/>
          <w:color w:val="0000FF"/>
          <w:sz w:val="24"/>
          <w:szCs w:val="24"/>
        </w:rPr>
      </w:pPr>
      <w:r w:rsidRPr="007C6E62">
        <w:rPr>
          <w:rFonts w:ascii="Arial" w:hAnsi="Arial" w:cs="Arial"/>
          <w:b/>
          <w:bCs/>
          <w:color w:val="0000FF"/>
          <w:sz w:val="24"/>
          <w:szCs w:val="24"/>
        </w:rPr>
        <w:t>Response 2</w:t>
      </w:r>
      <w:r>
        <w:rPr>
          <w:rFonts w:ascii="Arial" w:hAnsi="Arial" w:cs="Arial"/>
          <w:b/>
          <w:bCs/>
          <w:color w:val="0000FF"/>
          <w:sz w:val="24"/>
          <w:szCs w:val="24"/>
        </w:rPr>
        <w:t>b</w:t>
      </w:r>
      <w:r w:rsidRPr="007C6E62">
        <w:rPr>
          <w:rFonts w:ascii="Arial" w:hAnsi="Arial" w:cs="Arial"/>
          <w:b/>
          <w:bCs/>
          <w:color w:val="0000FF"/>
          <w:sz w:val="24"/>
          <w:szCs w:val="24"/>
        </w:rPr>
        <w:t>-1</w:t>
      </w:r>
      <w:r w:rsidR="00E63990">
        <w:rPr>
          <w:rFonts w:ascii="Arial" w:hAnsi="Arial" w:cs="Arial"/>
          <w:b/>
          <w:bCs/>
          <w:color w:val="0000FF"/>
          <w:sz w:val="24"/>
          <w:szCs w:val="24"/>
        </w:rPr>
        <w:t>4</w:t>
      </w:r>
      <w:r w:rsidRPr="007C6E62">
        <w:rPr>
          <w:rFonts w:ascii="Arial" w:hAnsi="Arial" w:cs="Arial"/>
          <w:b/>
          <w:bCs/>
          <w:color w:val="0000FF"/>
          <w:sz w:val="24"/>
          <w:szCs w:val="24"/>
        </w:rPr>
        <w:t xml:space="preserve">. </w:t>
      </w:r>
      <w:r w:rsidRPr="007C6E62">
        <w:rPr>
          <w:rFonts w:asciiTheme="majorBidi" w:hAnsiTheme="majorBidi" w:cs="Arial"/>
          <w:color w:val="0000FF"/>
          <w:sz w:val="24"/>
          <w:szCs w:val="24"/>
        </w:rPr>
        <w:t xml:space="preserve"> </w:t>
      </w:r>
      <w:r w:rsidR="00E63990">
        <w:rPr>
          <w:rFonts w:ascii="Times New Roman" w:hAnsi="Times New Roman" w:cs="Times New Roman"/>
          <w:color w:val="0000FF"/>
          <w:sz w:val="24"/>
          <w:szCs w:val="24"/>
        </w:rPr>
        <w:t xml:space="preserve">The figure captions now include “the black star in panels (a), (b), and (c) indicate the policy with the highest </w:t>
      </w:r>
      <m:oMath>
        <m:sSub>
          <m:sSubPr>
            <m:ctrlPr>
              <w:rPr>
                <w:rFonts w:ascii="Cambria Math" w:hAnsi="Cambria Math" w:cs="Times New Roman"/>
                <w:color w:val="0000FF"/>
                <w:sz w:val="24"/>
                <w:szCs w:val="24"/>
              </w:rPr>
            </m:ctrlPr>
          </m:sSubPr>
          <m:e>
            <m:r>
              <m:rPr>
                <m:sty m:val="bi"/>
              </m:rPr>
              <w:rPr>
                <w:rFonts w:ascii="Cambria Math" w:hAnsi="Cambria Math" w:cs="Times New Roman"/>
                <w:color w:val="0000FF"/>
                <w:sz w:val="24"/>
                <w:szCs w:val="24"/>
              </w:rPr>
              <m:t>R</m:t>
            </m:r>
          </m:e>
          <m:sub>
            <m:r>
              <m:rPr>
                <m:sty m:val="bi"/>
              </m:rPr>
              <w:rPr>
                <w:rFonts w:ascii="Cambria Math" w:hAnsi="Cambria Math" w:cs="Times New Roman"/>
                <w:color w:val="0000FF"/>
                <w:sz w:val="24"/>
                <w:szCs w:val="24"/>
              </w:rPr>
              <m:t>PPC</m:t>
            </m:r>
          </m:sub>
        </m:sSub>
      </m:oMath>
      <w:r w:rsidR="00E63990">
        <w:rPr>
          <w:rFonts w:ascii="Times New Roman" w:eastAsiaTheme="minorEastAsia" w:hAnsi="Times New Roman" w:cs="Times New Roman"/>
          <w:color w:val="0000FF"/>
          <w:sz w:val="24"/>
          <w:szCs w:val="24"/>
        </w:rPr>
        <w:t xml:space="preserve">, </w:t>
      </w:r>
      <m:oMath>
        <m:sSub>
          <m:sSubPr>
            <m:ctrlPr>
              <w:rPr>
                <w:rFonts w:ascii="Cambria Math" w:hAnsi="Cambria Math" w:cs="Times New Roman"/>
                <w:color w:val="0000FF"/>
                <w:sz w:val="24"/>
                <w:szCs w:val="24"/>
              </w:rPr>
            </m:ctrlPr>
          </m:sSubPr>
          <m:e>
            <m:r>
              <m:rPr>
                <m:sty m:val="bi"/>
              </m:rPr>
              <w:rPr>
                <w:rFonts w:ascii="Cambria Math" w:hAnsi="Cambria Math" w:cs="Times New Roman"/>
                <w:color w:val="0000FF"/>
                <w:sz w:val="24"/>
                <w:szCs w:val="24"/>
              </w:rPr>
              <m:t>R</m:t>
            </m:r>
          </m:e>
          <m:sub>
            <m:r>
              <m:rPr>
                <m:sty m:val="bi"/>
              </m:rPr>
              <w:rPr>
                <w:rFonts w:ascii="Cambria Math" w:hAnsi="Cambria Math" w:cs="Times New Roman"/>
                <w:color w:val="0000FF"/>
                <w:sz w:val="24"/>
                <w:szCs w:val="24"/>
              </w:rPr>
              <m:t>Stability</m:t>
            </m:r>
          </m:sub>
        </m:sSub>
      </m:oMath>
      <w:r w:rsidR="00E63990">
        <w:rPr>
          <w:rFonts w:ascii="Times New Roman" w:eastAsiaTheme="minorEastAsia" w:hAnsi="Times New Roman" w:cs="Times New Roman"/>
          <w:color w:val="0000FF"/>
          <w:sz w:val="24"/>
          <w:szCs w:val="24"/>
        </w:rPr>
        <w:t xml:space="preserve">, and </w:t>
      </w:r>
      <m:oMath>
        <m:sSub>
          <m:sSubPr>
            <m:ctrlPr>
              <w:rPr>
                <w:rFonts w:ascii="Cambria Math" w:hAnsi="Cambria Math" w:cs="Times New Roman"/>
                <w:color w:val="0000FF"/>
                <w:sz w:val="24"/>
                <w:szCs w:val="24"/>
              </w:rPr>
            </m:ctrlPr>
          </m:sSubPr>
          <m:e>
            <m:r>
              <m:rPr>
                <m:sty m:val="bi"/>
              </m:rPr>
              <w:rPr>
                <w:rFonts w:ascii="Cambria Math" w:hAnsi="Cambria Math" w:cs="Times New Roman"/>
                <w:color w:val="0000FF"/>
                <w:sz w:val="24"/>
                <w:szCs w:val="24"/>
              </w:rPr>
              <m:t>R</m:t>
            </m:r>
          </m:e>
          <m:sub>
            <m:r>
              <m:rPr>
                <m:sty m:val="bi"/>
              </m:rPr>
              <w:rPr>
                <w:rFonts w:ascii="Cambria Math" w:hAnsi="Cambria Math" w:cs="Times New Roman"/>
                <w:color w:val="0000FF"/>
                <w:sz w:val="24"/>
                <w:szCs w:val="24"/>
              </w:rPr>
              <m:t>system</m:t>
            </m:r>
          </m:sub>
        </m:sSub>
      </m:oMath>
      <w:r w:rsidR="006D1CEA">
        <w:rPr>
          <w:rFonts w:ascii="Times New Roman" w:eastAsiaTheme="minorEastAsia" w:hAnsi="Times New Roman" w:cs="Times New Roman"/>
          <w:color w:val="0000FF"/>
          <w:sz w:val="24"/>
          <w:szCs w:val="24"/>
        </w:rPr>
        <w:t>, respectively.”</w:t>
      </w:r>
    </w:p>
    <w:p w14:paraId="14310C8B" w14:textId="77777777" w:rsidR="00E63990" w:rsidRPr="00AF0270" w:rsidRDefault="00E63990" w:rsidP="00E63990">
      <w:pPr>
        <w:autoSpaceDE w:val="0"/>
        <w:autoSpaceDN w:val="0"/>
        <w:adjustRightInd w:val="0"/>
        <w:spacing w:after="0" w:line="240" w:lineRule="auto"/>
        <w:ind w:left="450"/>
        <w:rPr>
          <w:rFonts w:ascii="Times New Roman" w:hAnsi="Times New Roman" w:cs="Times New Roman"/>
          <w:color w:val="0000FF"/>
          <w:sz w:val="24"/>
          <w:szCs w:val="24"/>
        </w:rPr>
      </w:pPr>
    </w:p>
    <w:p w14:paraId="1FBB6500" w14:textId="5D08274A" w:rsidR="00E50E9E" w:rsidRDefault="00E50E9E" w:rsidP="00EF36FD">
      <w:pPr>
        <w:pStyle w:val="ListParagraph"/>
        <w:numPr>
          <w:ilvl w:val="0"/>
          <w:numId w:val="6"/>
        </w:numPr>
        <w:autoSpaceDE w:val="0"/>
        <w:autoSpaceDN w:val="0"/>
        <w:adjustRightInd w:val="0"/>
        <w:spacing w:after="0" w:line="240" w:lineRule="auto"/>
        <w:ind w:left="360"/>
        <w:rPr>
          <w:rFonts w:asciiTheme="majorBidi" w:hAnsiTheme="majorBidi" w:cstheme="majorBidi"/>
          <w:sz w:val="24"/>
          <w:szCs w:val="24"/>
        </w:rPr>
      </w:pPr>
      <w:r w:rsidRPr="00E33C62">
        <w:rPr>
          <w:rFonts w:asciiTheme="majorBidi" w:hAnsiTheme="majorBidi" w:cstheme="majorBidi"/>
          <w:sz w:val="24"/>
          <w:szCs w:val="24"/>
        </w:rPr>
        <w:t xml:space="preserve">Figure 2: What do the </w:t>
      </w:r>
      <w:proofErr w:type="spellStart"/>
      <w:r w:rsidRPr="00E33C62">
        <w:rPr>
          <w:rFonts w:asciiTheme="majorBidi" w:hAnsiTheme="majorBidi" w:cstheme="majorBidi"/>
          <w:sz w:val="24"/>
          <w:szCs w:val="24"/>
        </w:rPr>
        <w:t>colours</w:t>
      </w:r>
      <w:proofErr w:type="spellEnd"/>
      <w:r w:rsidRPr="00E33C62">
        <w:rPr>
          <w:rFonts w:asciiTheme="majorBidi" w:hAnsiTheme="majorBidi" w:cstheme="majorBidi"/>
          <w:sz w:val="24"/>
          <w:szCs w:val="24"/>
        </w:rPr>
        <w:t xml:space="preserve"> in Figure 2(a) represent - the standard deviation (</w:t>
      </w:r>
      <w:proofErr w:type="spellStart"/>
      <w:r w:rsidRPr="00E33C62">
        <w:rPr>
          <w:rFonts w:asciiTheme="majorBidi" w:hAnsiTheme="majorBidi" w:cstheme="majorBidi"/>
          <w:sz w:val="24"/>
          <w:szCs w:val="24"/>
        </w:rPr>
        <w:t>nmu_system</w:t>
      </w:r>
      <w:proofErr w:type="spellEnd"/>
      <w:r w:rsidRPr="00E33C62">
        <w:rPr>
          <w:rFonts w:asciiTheme="majorBidi" w:hAnsiTheme="majorBidi" w:cstheme="majorBidi"/>
          <w:sz w:val="24"/>
          <w:szCs w:val="24"/>
        </w:rPr>
        <w:t>)? Otherwise, how are the standard deviations in this figure represented?</w:t>
      </w:r>
    </w:p>
    <w:p w14:paraId="77D955D2" w14:textId="77777777" w:rsidR="00E63990" w:rsidRDefault="00E63990" w:rsidP="00EF36FD">
      <w:pPr>
        <w:pStyle w:val="ListParagraph"/>
        <w:autoSpaceDE w:val="0"/>
        <w:autoSpaceDN w:val="0"/>
        <w:adjustRightInd w:val="0"/>
        <w:spacing w:after="0" w:line="240" w:lineRule="auto"/>
        <w:ind w:left="360"/>
        <w:rPr>
          <w:rFonts w:ascii="Arial" w:hAnsi="Arial" w:cs="Arial"/>
          <w:b/>
          <w:bCs/>
          <w:color w:val="0000FF"/>
          <w:sz w:val="24"/>
          <w:szCs w:val="24"/>
        </w:rPr>
      </w:pPr>
    </w:p>
    <w:p w14:paraId="1CD8314E" w14:textId="41DA211F" w:rsidR="00C67A7A" w:rsidRPr="00E63990" w:rsidRDefault="007C6E62" w:rsidP="00EF36FD">
      <w:pPr>
        <w:pStyle w:val="ListParagraph"/>
        <w:autoSpaceDE w:val="0"/>
        <w:autoSpaceDN w:val="0"/>
        <w:adjustRightInd w:val="0"/>
        <w:spacing w:after="0" w:line="240" w:lineRule="auto"/>
        <w:ind w:left="360"/>
        <w:rPr>
          <w:rFonts w:asciiTheme="majorBidi" w:hAnsiTheme="majorBidi" w:cstheme="majorBidi"/>
          <w:sz w:val="24"/>
          <w:szCs w:val="24"/>
        </w:rPr>
      </w:pPr>
      <w:r w:rsidRPr="007C6E62">
        <w:rPr>
          <w:rFonts w:ascii="Arial" w:hAnsi="Arial" w:cs="Arial"/>
          <w:b/>
          <w:bCs/>
          <w:color w:val="0000FF"/>
          <w:sz w:val="24"/>
          <w:szCs w:val="24"/>
        </w:rPr>
        <w:t>Response 2</w:t>
      </w:r>
      <w:r>
        <w:rPr>
          <w:rFonts w:ascii="Arial" w:hAnsi="Arial" w:cs="Arial"/>
          <w:b/>
          <w:bCs/>
          <w:color w:val="0000FF"/>
          <w:sz w:val="24"/>
          <w:szCs w:val="24"/>
        </w:rPr>
        <w:t>b</w:t>
      </w:r>
      <w:r w:rsidRPr="007C6E62">
        <w:rPr>
          <w:rFonts w:ascii="Arial" w:hAnsi="Arial" w:cs="Arial"/>
          <w:b/>
          <w:bCs/>
          <w:color w:val="0000FF"/>
          <w:sz w:val="24"/>
          <w:szCs w:val="24"/>
        </w:rPr>
        <w:t>-1</w:t>
      </w:r>
      <w:r w:rsidR="00E63990">
        <w:rPr>
          <w:rFonts w:ascii="Arial" w:hAnsi="Arial" w:cs="Arial"/>
          <w:b/>
          <w:bCs/>
          <w:color w:val="0000FF"/>
          <w:sz w:val="24"/>
          <w:szCs w:val="24"/>
        </w:rPr>
        <w:t>5</w:t>
      </w:r>
      <w:r w:rsidRPr="007C6E62">
        <w:rPr>
          <w:rFonts w:ascii="Arial" w:hAnsi="Arial" w:cs="Arial"/>
          <w:b/>
          <w:bCs/>
          <w:color w:val="0000FF"/>
          <w:sz w:val="24"/>
          <w:szCs w:val="24"/>
        </w:rPr>
        <w:t>.</w:t>
      </w:r>
      <w:r w:rsidR="00E63990">
        <w:rPr>
          <w:rFonts w:ascii="Arial" w:hAnsi="Arial" w:cs="Arial"/>
          <w:b/>
          <w:bCs/>
          <w:color w:val="0000FF"/>
          <w:sz w:val="24"/>
          <w:szCs w:val="24"/>
        </w:rPr>
        <w:t xml:space="preserve">  </w:t>
      </w:r>
      <w:r w:rsidRPr="007C6E62">
        <w:rPr>
          <w:rFonts w:ascii="Arial" w:hAnsi="Arial" w:cs="Arial"/>
          <w:b/>
          <w:bCs/>
          <w:color w:val="0000FF"/>
          <w:sz w:val="24"/>
          <w:szCs w:val="24"/>
        </w:rPr>
        <w:t xml:space="preserve"> </w:t>
      </w:r>
      <w:r w:rsidRPr="007C6E62">
        <w:rPr>
          <w:rFonts w:asciiTheme="majorBidi" w:hAnsiTheme="majorBidi" w:cs="Arial"/>
          <w:color w:val="0000FF"/>
          <w:sz w:val="24"/>
          <w:szCs w:val="24"/>
        </w:rPr>
        <w:t xml:space="preserve"> </w:t>
      </w:r>
      <w:r w:rsidR="00E63990">
        <w:rPr>
          <w:rFonts w:asciiTheme="majorBidi" w:hAnsiTheme="majorBidi" w:cs="Arial"/>
          <w:color w:val="0000FF"/>
          <w:sz w:val="24"/>
          <w:szCs w:val="24"/>
        </w:rPr>
        <w:t xml:space="preserve">The colors represent essentially the same information as the surface and contours: red means high resilience and dark blue means low resilience.  There are no standard deviations in this figure: each point on the surface and contours represents the resilience metric of the fixed policy under a given </w:t>
      </w:r>
      <w:r w:rsidR="00C010FD">
        <w:rPr>
          <w:rFonts w:asciiTheme="majorBidi" w:hAnsiTheme="majorBidi" w:cs="Arial"/>
          <w:color w:val="0000FF"/>
          <w:sz w:val="24"/>
          <w:szCs w:val="24"/>
        </w:rPr>
        <w:t>social-ecological setting (formerly termed “scenario”</w:t>
      </w:r>
      <w:r w:rsidR="00E63990">
        <w:rPr>
          <w:rFonts w:asciiTheme="majorBidi" w:hAnsiTheme="majorBidi" w:cs="Arial"/>
          <w:color w:val="0000FF"/>
          <w:sz w:val="24"/>
          <w:szCs w:val="24"/>
        </w:rPr>
        <w:t xml:space="preserve">—a combination of </w:t>
      </w:r>
      <w:r w:rsidR="00E63990" w:rsidRPr="00E63990">
        <w:rPr>
          <w:rFonts w:asciiTheme="majorBidi" w:hAnsiTheme="majorBidi" w:cs="Arial"/>
          <w:i/>
          <w:iCs/>
          <w:color w:val="0000FF"/>
          <w:sz w:val="24"/>
          <w:szCs w:val="24"/>
        </w:rPr>
        <w:t>fixed</w:t>
      </w:r>
      <w:r w:rsidR="00E63990">
        <w:rPr>
          <w:rFonts w:asciiTheme="majorBidi" w:hAnsiTheme="majorBidi" w:cs="Arial"/>
          <w:color w:val="0000FF"/>
          <w:sz w:val="24"/>
          <w:szCs w:val="24"/>
        </w:rPr>
        <w:t xml:space="preserve"> </w:t>
      </w:r>
      <w:r w:rsidR="00E63990">
        <w:rPr>
          <w:rFonts w:asciiTheme="majorBidi" w:hAnsiTheme="majorBidi" w:cs="Arial"/>
          <w:i/>
          <w:iCs/>
          <w:color w:val="0000FF"/>
          <w:sz w:val="24"/>
          <w:szCs w:val="24"/>
        </w:rPr>
        <w:t>g</w:t>
      </w:r>
      <w:r w:rsidR="00E63990">
        <w:rPr>
          <w:rFonts w:asciiTheme="majorBidi" w:hAnsiTheme="majorBidi" w:cs="Arial"/>
          <w:color w:val="0000FF"/>
          <w:sz w:val="24"/>
          <w:szCs w:val="24"/>
        </w:rPr>
        <w:t xml:space="preserve"> and </w:t>
      </w:r>
      <w:r w:rsidR="00E63990">
        <w:rPr>
          <w:rFonts w:asciiTheme="majorBidi" w:hAnsiTheme="majorBidi" w:cs="Arial"/>
          <w:i/>
          <w:iCs/>
          <w:color w:val="0000FF"/>
          <w:sz w:val="24"/>
          <w:szCs w:val="24"/>
        </w:rPr>
        <w:t>w</w:t>
      </w:r>
      <w:r w:rsidR="00E63990">
        <w:rPr>
          <w:rFonts w:asciiTheme="majorBidi" w:hAnsiTheme="majorBidi" w:cs="Arial"/>
          <w:color w:val="0000FF"/>
          <w:sz w:val="24"/>
          <w:szCs w:val="24"/>
        </w:rPr>
        <w:t xml:space="preserve">—which is determined by evaluating the deterministic dynamical system model. </w:t>
      </w:r>
    </w:p>
    <w:p w14:paraId="5563620D" w14:textId="77777777" w:rsidR="002004A1" w:rsidRPr="002004A1" w:rsidRDefault="002004A1" w:rsidP="00EF36FD">
      <w:pPr>
        <w:autoSpaceDE w:val="0"/>
        <w:autoSpaceDN w:val="0"/>
        <w:adjustRightInd w:val="0"/>
        <w:spacing w:after="0" w:line="240" w:lineRule="auto"/>
        <w:rPr>
          <w:rFonts w:asciiTheme="majorBidi" w:hAnsiTheme="majorBidi" w:cstheme="majorBidi"/>
          <w:sz w:val="24"/>
          <w:szCs w:val="24"/>
        </w:rPr>
      </w:pPr>
    </w:p>
    <w:sectPr w:rsidR="002004A1" w:rsidRPr="002004A1">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29D55" w14:textId="77777777" w:rsidR="00782BD6" w:rsidRDefault="00782BD6" w:rsidP="005F0CE2">
      <w:pPr>
        <w:spacing w:after="0" w:line="240" w:lineRule="auto"/>
      </w:pPr>
      <w:r>
        <w:separator/>
      </w:r>
    </w:p>
  </w:endnote>
  <w:endnote w:type="continuationSeparator" w:id="0">
    <w:p w14:paraId="23010763" w14:textId="77777777" w:rsidR="00782BD6" w:rsidRDefault="00782BD6" w:rsidP="005F0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14652464"/>
      <w:docPartObj>
        <w:docPartGallery w:val="Page Numbers (Bottom of Page)"/>
        <w:docPartUnique/>
      </w:docPartObj>
    </w:sdtPr>
    <w:sdtEndPr>
      <w:rPr>
        <w:rStyle w:val="PageNumber"/>
      </w:rPr>
    </w:sdtEndPr>
    <w:sdtContent>
      <w:p w14:paraId="375FBC19" w14:textId="5017A1ED" w:rsidR="005F0CE2" w:rsidRDefault="005F0CE2" w:rsidP="001311C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8D8FC9B" w14:textId="77777777" w:rsidR="005F0CE2" w:rsidRDefault="005F0C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60476443"/>
      <w:docPartObj>
        <w:docPartGallery w:val="Page Numbers (Bottom of Page)"/>
        <w:docPartUnique/>
      </w:docPartObj>
    </w:sdtPr>
    <w:sdtEndPr>
      <w:rPr>
        <w:rStyle w:val="PageNumber"/>
      </w:rPr>
    </w:sdtEndPr>
    <w:sdtContent>
      <w:p w14:paraId="245AACCB" w14:textId="4514D8C5" w:rsidR="005F0CE2" w:rsidRDefault="005F0CE2" w:rsidP="001311C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7CB1111" w14:textId="77777777" w:rsidR="005F0CE2" w:rsidRDefault="005F0C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28380" w14:textId="77777777" w:rsidR="00782BD6" w:rsidRDefault="00782BD6" w:rsidP="005F0CE2">
      <w:pPr>
        <w:spacing w:after="0" w:line="240" w:lineRule="auto"/>
      </w:pPr>
      <w:r>
        <w:separator/>
      </w:r>
    </w:p>
  </w:footnote>
  <w:footnote w:type="continuationSeparator" w:id="0">
    <w:p w14:paraId="11CDD75A" w14:textId="77777777" w:rsidR="00782BD6" w:rsidRDefault="00782BD6" w:rsidP="005F0C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826AA"/>
    <w:multiLevelType w:val="hybridMultilevel"/>
    <w:tmpl w:val="DA104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0C20FD"/>
    <w:multiLevelType w:val="hybridMultilevel"/>
    <w:tmpl w:val="50AE9B7E"/>
    <w:lvl w:ilvl="0" w:tplc="54BE71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043FE2"/>
    <w:multiLevelType w:val="hybridMultilevel"/>
    <w:tmpl w:val="BBE2506A"/>
    <w:lvl w:ilvl="0" w:tplc="C6E0152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30A307B9"/>
    <w:multiLevelType w:val="hybridMultilevel"/>
    <w:tmpl w:val="004A7C8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137814"/>
    <w:multiLevelType w:val="hybridMultilevel"/>
    <w:tmpl w:val="2EC24340"/>
    <w:lvl w:ilvl="0" w:tplc="C21AEA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994449"/>
    <w:multiLevelType w:val="hybridMultilevel"/>
    <w:tmpl w:val="BF40B1E6"/>
    <w:lvl w:ilvl="0" w:tplc="99E0A7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5F552C"/>
    <w:multiLevelType w:val="hybridMultilevel"/>
    <w:tmpl w:val="A11EA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8A6790"/>
    <w:multiLevelType w:val="hybridMultilevel"/>
    <w:tmpl w:val="2E143592"/>
    <w:lvl w:ilvl="0" w:tplc="98D808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0"/>
  </w:num>
  <w:num w:numId="5">
    <w:abstractNumId w:val="2"/>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1"/>
    <w:rsid w:val="00061CE0"/>
    <w:rsid w:val="000C6DF8"/>
    <w:rsid w:val="000D5BE9"/>
    <w:rsid w:val="000F7A72"/>
    <w:rsid w:val="00110B00"/>
    <w:rsid w:val="0011463D"/>
    <w:rsid w:val="0012603E"/>
    <w:rsid w:val="00130A8F"/>
    <w:rsid w:val="00174987"/>
    <w:rsid w:val="001809BF"/>
    <w:rsid w:val="00187AA0"/>
    <w:rsid w:val="001A7922"/>
    <w:rsid w:val="001D157D"/>
    <w:rsid w:val="001F5819"/>
    <w:rsid w:val="002004A1"/>
    <w:rsid w:val="002134A4"/>
    <w:rsid w:val="0024308A"/>
    <w:rsid w:val="002612B0"/>
    <w:rsid w:val="00267AF1"/>
    <w:rsid w:val="00271158"/>
    <w:rsid w:val="00272D66"/>
    <w:rsid w:val="0027777F"/>
    <w:rsid w:val="002814B1"/>
    <w:rsid w:val="00294768"/>
    <w:rsid w:val="002A1FB1"/>
    <w:rsid w:val="002A25AB"/>
    <w:rsid w:val="002A3537"/>
    <w:rsid w:val="002D2949"/>
    <w:rsid w:val="002F1434"/>
    <w:rsid w:val="00301F54"/>
    <w:rsid w:val="00311A00"/>
    <w:rsid w:val="00333D35"/>
    <w:rsid w:val="00340B2E"/>
    <w:rsid w:val="00373917"/>
    <w:rsid w:val="00375D4D"/>
    <w:rsid w:val="003848C9"/>
    <w:rsid w:val="003906AE"/>
    <w:rsid w:val="003A4136"/>
    <w:rsid w:val="003B3378"/>
    <w:rsid w:val="003D2D55"/>
    <w:rsid w:val="003E1C1E"/>
    <w:rsid w:val="0041109D"/>
    <w:rsid w:val="00453D7B"/>
    <w:rsid w:val="00463091"/>
    <w:rsid w:val="004B4AA6"/>
    <w:rsid w:val="004C0B0F"/>
    <w:rsid w:val="00533B34"/>
    <w:rsid w:val="00543E1E"/>
    <w:rsid w:val="005850EF"/>
    <w:rsid w:val="005968DE"/>
    <w:rsid w:val="005A2A98"/>
    <w:rsid w:val="005D33FA"/>
    <w:rsid w:val="005F0CE2"/>
    <w:rsid w:val="005F23CB"/>
    <w:rsid w:val="0062407C"/>
    <w:rsid w:val="00625F5B"/>
    <w:rsid w:val="006C23BC"/>
    <w:rsid w:val="006C5FE9"/>
    <w:rsid w:val="006D1CEA"/>
    <w:rsid w:val="006D4122"/>
    <w:rsid w:val="006E3C96"/>
    <w:rsid w:val="00706E29"/>
    <w:rsid w:val="00717D3F"/>
    <w:rsid w:val="00725D67"/>
    <w:rsid w:val="0074164F"/>
    <w:rsid w:val="007674D3"/>
    <w:rsid w:val="007768A2"/>
    <w:rsid w:val="00782BD6"/>
    <w:rsid w:val="007A7738"/>
    <w:rsid w:val="007C6E62"/>
    <w:rsid w:val="007D6B88"/>
    <w:rsid w:val="007F4190"/>
    <w:rsid w:val="007F5C34"/>
    <w:rsid w:val="0082466E"/>
    <w:rsid w:val="0084292A"/>
    <w:rsid w:val="0086616C"/>
    <w:rsid w:val="0087068F"/>
    <w:rsid w:val="00873F8C"/>
    <w:rsid w:val="008C10D6"/>
    <w:rsid w:val="008C2F59"/>
    <w:rsid w:val="008D7E1F"/>
    <w:rsid w:val="008F793B"/>
    <w:rsid w:val="00905585"/>
    <w:rsid w:val="00917CC0"/>
    <w:rsid w:val="0093735F"/>
    <w:rsid w:val="00976411"/>
    <w:rsid w:val="009765FE"/>
    <w:rsid w:val="00977BEF"/>
    <w:rsid w:val="009816C4"/>
    <w:rsid w:val="00982465"/>
    <w:rsid w:val="00986812"/>
    <w:rsid w:val="00997FCA"/>
    <w:rsid w:val="009A190E"/>
    <w:rsid w:val="009A1DE0"/>
    <w:rsid w:val="009E2E93"/>
    <w:rsid w:val="00A03E92"/>
    <w:rsid w:val="00A1502F"/>
    <w:rsid w:val="00A503C3"/>
    <w:rsid w:val="00A5260F"/>
    <w:rsid w:val="00A56614"/>
    <w:rsid w:val="00A612A3"/>
    <w:rsid w:val="00A926B1"/>
    <w:rsid w:val="00A94257"/>
    <w:rsid w:val="00AA402F"/>
    <w:rsid w:val="00AC1AA6"/>
    <w:rsid w:val="00AC5527"/>
    <w:rsid w:val="00AE648F"/>
    <w:rsid w:val="00AF0270"/>
    <w:rsid w:val="00AF329A"/>
    <w:rsid w:val="00B078E8"/>
    <w:rsid w:val="00B079C9"/>
    <w:rsid w:val="00B118F9"/>
    <w:rsid w:val="00B21A82"/>
    <w:rsid w:val="00B309D5"/>
    <w:rsid w:val="00B7248B"/>
    <w:rsid w:val="00BA6CCC"/>
    <w:rsid w:val="00BE37CA"/>
    <w:rsid w:val="00BF4F56"/>
    <w:rsid w:val="00BF52DC"/>
    <w:rsid w:val="00C010FD"/>
    <w:rsid w:val="00C53A7F"/>
    <w:rsid w:val="00C67A7A"/>
    <w:rsid w:val="00C94561"/>
    <w:rsid w:val="00CC24B9"/>
    <w:rsid w:val="00D35A8F"/>
    <w:rsid w:val="00D36D6B"/>
    <w:rsid w:val="00D54E66"/>
    <w:rsid w:val="00D61BBE"/>
    <w:rsid w:val="00D64B00"/>
    <w:rsid w:val="00D80937"/>
    <w:rsid w:val="00DC6B54"/>
    <w:rsid w:val="00DD738C"/>
    <w:rsid w:val="00DE1D80"/>
    <w:rsid w:val="00DF09A6"/>
    <w:rsid w:val="00DF1C40"/>
    <w:rsid w:val="00DF26C8"/>
    <w:rsid w:val="00E168C8"/>
    <w:rsid w:val="00E33C62"/>
    <w:rsid w:val="00E45D73"/>
    <w:rsid w:val="00E50E9E"/>
    <w:rsid w:val="00E56509"/>
    <w:rsid w:val="00E63990"/>
    <w:rsid w:val="00E71AE7"/>
    <w:rsid w:val="00E8126C"/>
    <w:rsid w:val="00E8226B"/>
    <w:rsid w:val="00E86199"/>
    <w:rsid w:val="00EA17E7"/>
    <w:rsid w:val="00EA7C6A"/>
    <w:rsid w:val="00EB214C"/>
    <w:rsid w:val="00EB2A09"/>
    <w:rsid w:val="00EB6BE3"/>
    <w:rsid w:val="00EB7EAC"/>
    <w:rsid w:val="00EC50B0"/>
    <w:rsid w:val="00EC57DA"/>
    <w:rsid w:val="00EE5C75"/>
    <w:rsid w:val="00EF36FD"/>
    <w:rsid w:val="00F04F7E"/>
    <w:rsid w:val="00F173BF"/>
    <w:rsid w:val="00F42BE7"/>
    <w:rsid w:val="00F50743"/>
    <w:rsid w:val="00F57A74"/>
    <w:rsid w:val="00F63C21"/>
    <w:rsid w:val="00F70883"/>
    <w:rsid w:val="00F721B4"/>
    <w:rsid w:val="00F73301"/>
    <w:rsid w:val="00F73D62"/>
    <w:rsid w:val="00F96046"/>
    <w:rsid w:val="00FA4063"/>
    <w:rsid w:val="00FC5F8A"/>
    <w:rsid w:val="00FD57E3"/>
    <w:rsid w:val="00FD7DD6"/>
    <w:rsid w:val="00FE59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B821D"/>
  <w15:chartTrackingRefBased/>
  <w15:docId w15:val="{E56B19EC-9986-49B6-8B00-670905E55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6B88"/>
    <w:pPr>
      <w:ind w:left="720"/>
      <w:contextualSpacing/>
    </w:pPr>
  </w:style>
  <w:style w:type="character" w:styleId="FootnoteReference">
    <w:name w:val="footnote reference"/>
    <w:basedOn w:val="DefaultParagraphFont"/>
    <w:uiPriority w:val="99"/>
    <w:semiHidden/>
    <w:unhideWhenUsed/>
    <w:rsid w:val="0084292A"/>
    <w:rPr>
      <w:vertAlign w:val="superscript"/>
    </w:rPr>
  </w:style>
  <w:style w:type="paragraph" w:styleId="BalloonText">
    <w:name w:val="Balloon Text"/>
    <w:basedOn w:val="Normal"/>
    <w:link w:val="BalloonTextChar"/>
    <w:uiPriority w:val="99"/>
    <w:semiHidden/>
    <w:unhideWhenUsed/>
    <w:rsid w:val="00A942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4257"/>
    <w:rPr>
      <w:rFonts w:ascii="Segoe UI" w:hAnsi="Segoe UI" w:cs="Segoe UI"/>
      <w:sz w:val="18"/>
      <w:szCs w:val="18"/>
    </w:rPr>
  </w:style>
  <w:style w:type="character" w:styleId="CommentReference">
    <w:name w:val="annotation reference"/>
    <w:basedOn w:val="DefaultParagraphFont"/>
    <w:uiPriority w:val="99"/>
    <w:semiHidden/>
    <w:unhideWhenUsed/>
    <w:rsid w:val="007C6E62"/>
    <w:rPr>
      <w:sz w:val="16"/>
      <w:szCs w:val="16"/>
    </w:rPr>
  </w:style>
  <w:style w:type="paragraph" w:styleId="CommentText">
    <w:name w:val="annotation text"/>
    <w:basedOn w:val="Normal"/>
    <w:link w:val="CommentTextChar"/>
    <w:uiPriority w:val="99"/>
    <w:semiHidden/>
    <w:unhideWhenUsed/>
    <w:rsid w:val="007C6E62"/>
    <w:pPr>
      <w:spacing w:line="240" w:lineRule="auto"/>
    </w:pPr>
    <w:rPr>
      <w:sz w:val="20"/>
      <w:szCs w:val="20"/>
    </w:rPr>
  </w:style>
  <w:style w:type="character" w:customStyle="1" w:styleId="CommentTextChar">
    <w:name w:val="Comment Text Char"/>
    <w:basedOn w:val="DefaultParagraphFont"/>
    <w:link w:val="CommentText"/>
    <w:uiPriority w:val="99"/>
    <w:semiHidden/>
    <w:rsid w:val="007C6E62"/>
    <w:rPr>
      <w:sz w:val="20"/>
      <w:szCs w:val="20"/>
    </w:rPr>
  </w:style>
  <w:style w:type="paragraph" w:styleId="CommentSubject">
    <w:name w:val="annotation subject"/>
    <w:basedOn w:val="CommentText"/>
    <w:next w:val="CommentText"/>
    <w:link w:val="CommentSubjectChar"/>
    <w:uiPriority w:val="99"/>
    <w:semiHidden/>
    <w:unhideWhenUsed/>
    <w:rsid w:val="007C6E62"/>
    <w:rPr>
      <w:b/>
      <w:bCs/>
    </w:rPr>
  </w:style>
  <w:style w:type="character" w:customStyle="1" w:styleId="CommentSubjectChar">
    <w:name w:val="Comment Subject Char"/>
    <w:basedOn w:val="CommentTextChar"/>
    <w:link w:val="CommentSubject"/>
    <w:uiPriority w:val="99"/>
    <w:semiHidden/>
    <w:rsid w:val="007C6E62"/>
    <w:rPr>
      <w:b/>
      <w:bCs/>
      <w:sz w:val="20"/>
      <w:szCs w:val="20"/>
    </w:rPr>
  </w:style>
  <w:style w:type="paragraph" w:styleId="Footer">
    <w:name w:val="footer"/>
    <w:basedOn w:val="Normal"/>
    <w:link w:val="FooterChar"/>
    <w:uiPriority w:val="99"/>
    <w:unhideWhenUsed/>
    <w:rsid w:val="005F0C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CE2"/>
  </w:style>
  <w:style w:type="character" w:styleId="PageNumber">
    <w:name w:val="page number"/>
    <w:basedOn w:val="DefaultParagraphFont"/>
    <w:uiPriority w:val="99"/>
    <w:semiHidden/>
    <w:unhideWhenUsed/>
    <w:rsid w:val="005F0C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639</TotalTime>
  <Pages>7</Pages>
  <Words>2701</Words>
  <Characters>15399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Mehran</dc:creator>
  <cp:keywords/>
  <dc:description/>
  <cp:lastModifiedBy>Mehran</cp:lastModifiedBy>
  <cp:revision>164</cp:revision>
  <cp:lastPrinted>2018-04-10T15:38:00Z</cp:lastPrinted>
  <dcterms:created xsi:type="dcterms:W3CDTF">2018-04-05T14:30:00Z</dcterms:created>
  <dcterms:modified xsi:type="dcterms:W3CDTF">2018-04-22T17:34:00Z</dcterms:modified>
</cp:coreProperties>
</file>